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3A1C8" w14:textId="05C60E2C" w:rsidR="00276405" w:rsidRDefault="00A12D67" w:rsidP="00276405">
      <w:r>
        <w:rPr>
          <w:noProof/>
          <w:lang w:eastAsia="fr-FR"/>
        </w:rPr>
        <mc:AlternateContent>
          <mc:Choice Requires="wps">
            <w:drawing>
              <wp:anchor distT="0" distB="0" distL="114300" distR="114300" simplePos="0" relativeHeight="251663360" behindDoc="0" locked="0" layoutInCell="1" allowOverlap="1" wp14:anchorId="2FF52503" wp14:editId="7C812A85">
                <wp:simplePos x="0" y="0"/>
                <wp:positionH relativeFrom="margin">
                  <wp:align>center</wp:align>
                </wp:positionH>
                <wp:positionV relativeFrom="paragraph">
                  <wp:posOffset>2379612</wp:posOffset>
                </wp:positionV>
                <wp:extent cx="9631018" cy="11478126"/>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9631018" cy="11478126"/>
                        </a:xfrm>
                        <a:prstGeom prst="rect">
                          <a:avLst/>
                        </a:prstGeom>
                        <a:noFill/>
                        <a:ln w="6350">
                          <a:noFill/>
                        </a:ln>
                      </wps:spPr>
                      <wps:txbx>
                        <w:txbxContent>
                          <w:p w14:paraId="6EA68C9D" w14:textId="70B3E788" w:rsidR="00276405" w:rsidRPr="008D0E6F" w:rsidRDefault="00276405" w:rsidP="00276405">
                            <w:pPr>
                              <w:jc w:val="center"/>
                              <w:rPr>
                                <w:rFonts w:ascii="Century Gothic" w:hAnsi="Century Gothic"/>
                                <w:b/>
                                <w:i/>
                                <w:sz w:val="28"/>
                                <w:szCs w:val="28"/>
                              </w:rPr>
                            </w:pPr>
                            <w:r w:rsidRPr="008D0E6F">
                              <w:rPr>
                                <w:rFonts w:ascii="Century Gothic" w:hAnsi="Century Gothic"/>
                                <w:b/>
                                <w:i/>
                                <w:sz w:val="28"/>
                                <w:szCs w:val="28"/>
                              </w:rPr>
                              <w:t xml:space="preserve">Mise en place et gestion </w:t>
                            </w:r>
                            <w:r w:rsidR="00152983" w:rsidRPr="008D0E6F">
                              <w:rPr>
                                <w:rFonts w:ascii="Century Gothic" w:hAnsi="Century Gothic"/>
                                <w:b/>
                                <w:i/>
                                <w:sz w:val="28"/>
                                <w:szCs w:val="28"/>
                              </w:rPr>
                              <w:t>de plusieurs commerces et services</w:t>
                            </w:r>
                            <w:r w:rsidRPr="008D0E6F">
                              <w:rPr>
                                <w:rFonts w:ascii="Century Gothic" w:hAnsi="Century Gothic"/>
                                <w:b/>
                                <w:i/>
                                <w:sz w:val="28"/>
                                <w:szCs w:val="28"/>
                              </w:rPr>
                              <w:t xml:space="preserve"> au sein de l’Aéroport </w:t>
                            </w:r>
                            <w:r w:rsidR="00152983" w:rsidRPr="008D0E6F">
                              <w:rPr>
                                <w:rFonts w:ascii="Century Gothic" w:hAnsi="Century Gothic"/>
                                <w:b/>
                                <w:i/>
                                <w:sz w:val="28"/>
                                <w:szCs w:val="28"/>
                              </w:rPr>
                              <w:t>International d’</w:t>
                            </w:r>
                            <w:r w:rsidR="00307E67" w:rsidRPr="008E043E">
                              <w:rPr>
                                <w:rFonts w:ascii="Century Gothic" w:hAnsi="Century Gothic"/>
                                <w:b/>
                                <w:i/>
                                <w:sz w:val="28"/>
                                <w:szCs w:val="28"/>
                              </w:rPr>
                              <w:t>Antananarivo</w:t>
                            </w:r>
                            <w:r w:rsidRPr="008D0E6F">
                              <w:rPr>
                                <w:rFonts w:ascii="Century Gothic" w:hAnsi="Century Gothic"/>
                                <w:b/>
                                <w:i/>
                                <w:sz w:val="28"/>
                                <w:szCs w:val="28"/>
                              </w:rPr>
                              <w:t xml:space="preserve"> - Terminal Domestique</w:t>
                            </w:r>
                          </w:p>
                          <w:p w14:paraId="066D5F6C" w14:textId="77777777" w:rsidR="00276405" w:rsidRPr="00665708" w:rsidRDefault="00276405" w:rsidP="00276405">
                            <w:pPr>
                              <w:spacing w:after="0" w:line="240" w:lineRule="auto"/>
                              <w:jc w:val="both"/>
                              <w:rPr>
                                <w:rFonts w:ascii="Century Gothic" w:hAnsi="Century Gothic"/>
                                <w:bCs/>
                                <w:i/>
                                <w:sz w:val="20"/>
                                <w:szCs w:val="20"/>
                              </w:rPr>
                            </w:pPr>
                          </w:p>
                          <w:p w14:paraId="2CF2536E" w14:textId="60192E05" w:rsidR="00276405" w:rsidRDefault="00276405" w:rsidP="00276405">
                            <w:pPr>
                              <w:spacing w:after="0" w:line="240" w:lineRule="auto"/>
                              <w:jc w:val="both"/>
                              <w:rPr>
                                <w:rFonts w:ascii="Century Gothic" w:hAnsi="Century Gothic"/>
                                <w:b/>
                                <w:iCs/>
                                <w:sz w:val="20"/>
                                <w:szCs w:val="20"/>
                              </w:rPr>
                            </w:pPr>
                            <w:r w:rsidRPr="00654F5E">
                              <w:rPr>
                                <w:rFonts w:ascii="Century Gothic" w:hAnsi="Century Gothic"/>
                                <w:bCs/>
                                <w:iCs/>
                                <w:sz w:val="20"/>
                                <w:szCs w:val="20"/>
                              </w:rPr>
                              <w:t>Dans le cadre de l'amélioration continue des services et des offres commerciales</w:t>
                            </w:r>
                            <w:r w:rsidR="00152983" w:rsidRPr="00654F5E">
                              <w:rPr>
                                <w:rFonts w:ascii="Century Gothic" w:hAnsi="Century Gothic"/>
                                <w:bCs/>
                                <w:iCs/>
                                <w:sz w:val="20"/>
                                <w:szCs w:val="20"/>
                              </w:rPr>
                              <w:t xml:space="preserve"> dans le Terminal Domestique de</w:t>
                            </w:r>
                            <w:r w:rsidRPr="00654F5E">
                              <w:rPr>
                                <w:rFonts w:ascii="Century Gothic" w:hAnsi="Century Gothic"/>
                                <w:bCs/>
                                <w:iCs/>
                                <w:sz w:val="20"/>
                                <w:szCs w:val="20"/>
                              </w:rPr>
                              <w:t xml:space="preserve"> l'Aéroport </w:t>
                            </w:r>
                            <w:r w:rsidR="00152983" w:rsidRPr="00654F5E">
                              <w:rPr>
                                <w:rFonts w:ascii="Century Gothic" w:hAnsi="Century Gothic"/>
                                <w:bCs/>
                                <w:iCs/>
                                <w:sz w:val="20"/>
                                <w:szCs w:val="20"/>
                              </w:rPr>
                              <w:t xml:space="preserve">International </w:t>
                            </w:r>
                            <w:r w:rsidRPr="00654F5E">
                              <w:rPr>
                                <w:rFonts w:ascii="Century Gothic" w:hAnsi="Century Gothic"/>
                                <w:bCs/>
                                <w:iCs/>
                                <w:sz w:val="20"/>
                                <w:szCs w:val="20"/>
                              </w:rPr>
                              <w:t>d’</w:t>
                            </w:r>
                            <w:r w:rsidR="002439DD">
                              <w:rPr>
                                <w:rFonts w:ascii="Century Gothic" w:hAnsi="Century Gothic"/>
                                <w:bCs/>
                                <w:iCs/>
                                <w:sz w:val="20"/>
                                <w:szCs w:val="20"/>
                              </w:rPr>
                              <w:t>Antananarivo</w:t>
                            </w:r>
                            <w:r w:rsidRPr="00654F5E">
                              <w:rPr>
                                <w:rFonts w:ascii="Century Gothic" w:hAnsi="Century Gothic"/>
                                <w:bCs/>
                                <w:iCs/>
                                <w:sz w:val="20"/>
                                <w:szCs w:val="20"/>
                              </w:rPr>
                              <w:t xml:space="preserve">, Ravinala Airports </w:t>
                            </w:r>
                            <w:r w:rsidR="00307E67" w:rsidRPr="008E043E">
                              <w:rPr>
                                <w:rFonts w:ascii="Century Gothic" w:hAnsi="Century Gothic"/>
                                <w:bCs/>
                                <w:iCs/>
                                <w:sz w:val="20"/>
                                <w:szCs w:val="20"/>
                              </w:rPr>
                              <w:t>vous invite à manifester votre intérêt</w:t>
                            </w:r>
                            <w:r w:rsidRPr="008E043E">
                              <w:rPr>
                                <w:rFonts w:ascii="Century Gothic" w:hAnsi="Century Gothic"/>
                                <w:bCs/>
                                <w:iCs/>
                                <w:sz w:val="20"/>
                                <w:szCs w:val="20"/>
                              </w:rPr>
                              <w:t xml:space="preserve"> </w:t>
                            </w:r>
                            <w:r w:rsidRPr="00654F5E">
                              <w:rPr>
                                <w:rFonts w:ascii="Century Gothic" w:hAnsi="Century Gothic"/>
                                <w:bCs/>
                                <w:iCs/>
                                <w:sz w:val="20"/>
                                <w:szCs w:val="20"/>
                              </w:rPr>
                              <w:t xml:space="preserve">pour </w:t>
                            </w:r>
                            <w:r w:rsidRPr="00654F5E">
                              <w:rPr>
                                <w:rFonts w:ascii="Century Gothic" w:hAnsi="Century Gothic"/>
                                <w:b/>
                                <w:iCs/>
                                <w:sz w:val="20"/>
                                <w:szCs w:val="20"/>
                              </w:rPr>
                              <w:t xml:space="preserve">la </w:t>
                            </w:r>
                            <w:r w:rsidR="00152983" w:rsidRPr="00654F5E">
                              <w:rPr>
                                <w:rFonts w:ascii="Century Gothic" w:hAnsi="Century Gothic"/>
                                <w:b/>
                                <w:iCs/>
                                <w:sz w:val="20"/>
                                <w:szCs w:val="20"/>
                              </w:rPr>
                              <w:t xml:space="preserve">mise en place et la </w:t>
                            </w:r>
                            <w:r w:rsidRPr="00654F5E">
                              <w:rPr>
                                <w:rFonts w:ascii="Century Gothic" w:hAnsi="Century Gothic"/>
                                <w:b/>
                                <w:iCs/>
                                <w:sz w:val="20"/>
                                <w:szCs w:val="20"/>
                              </w:rPr>
                              <w:t xml:space="preserve">gestion </w:t>
                            </w:r>
                            <w:r w:rsidR="00152983" w:rsidRPr="00654F5E">
                              <w:rPr>
                                <w:rFonts w:ascii="Century Gothic" w:hAnsi="Century Gothic"/>
                                <w:b/>
                                <w:iCs/>
                                <w:sz w:val="20"/>
                                <w:szCs w:val="20"/>
                              </w:rPr>
                              <w:t>de plusieurs commerces et services</w:t>
                            </w:r>
                            <w:r w:rsidRPr="00654F5E">
                              <w:rPr>
                                <w:rFonts w:ascii="Century Gothic" w:hAnsi="Century Gothic"/>
                                <w:b/>
                                <w:iCs/>
                                <w:sz w:val="20"/>
                                <w:szCs w:val="20"/>
                              </w:rPr>
                              <w:t xml:space="preserve"> dans la </w:t>
                            </w:r>
                            <w:r w:rsidR="008D0E6F">
                              <w:rPr>
                                <w:rFonts w:ascii="Century Gothic" w:hAnsi="Century Gothic"/>
                                <w:b/>
                                <w:iCs/>
                                <w:sz w:val="20"/>
                                <w:szCs w:val="20"/>
                              </w:rPr>
                              <w:t>Z</w:t>
                            </w:r>
                            <w:r w:rsidRPr="00654F5E">
                              <w:rPr>
                                <w:rFonts w:ascii="Century Gothic" w:hAnsi="Century Gothic"/>
                                <w:b/>
                                <w:iCs/>
                                <w:sz w:val="20"/>
                                <w:szCs w:val="20"/>
                              </w:rPr>
                              <w:t xml:space="preserve">one </w:t>
                            </w:r>
                            <w:r w:rsidR="008D0E6F">
                              <w:rPr>
                                <w:rFonts w:ascii="Century Gothic" w:hAnsi="Century Gothic"/>
                                <w:b/>
                                <w:iCs/>
                                <w:sz w:val="20"/>
                                <w:szCs w:val="20"/>
                              </w:rPr>
                              <w:t>P</w:t>
                            </w:r>
                            <w:r w:rsidRPr="00654F5E">
                              <w:rPr>
                                <w:rFonts w:ascii="Century Gothic" w:hAnsi="Century Gothic"/>
                                <w:b/>
                                <w:iCs/>
                                <w:sz w:val="20"/>
                                <w:szCs w:val="20"/>
                              </w:rPr>
                              <w:t>ublique</w:t>
                            </w:r>
                            <w:r w:rsidR="00654F5E" w:rsidRPr="00654F5E">
                              <w:rPr>
                                <w:rFonts w:ascii="Century Gothic" w:hAnsi="Century Gothic"/>
                                <w:b/>
                                <w:iCs/>
                                <w:sz w:val="20"/>
                                <w:szCs w:val="20"/>
                              </w:rPr>
                              <w:t xml:space="preserve"> (ZP) </w:t>
                            </w:r>
                            <w:r w:rsidR="008D0E6F" w:rsidRPr="00654F5E">
                              <w:rPr>
                                <w:rFonts w:ascii="Century Gothic" w:hAnsi="Century Gothic"/>
                                <w:b/>
                                <w:iCs/>
                                <w:sz w:val="20"/>
                                <w:szCs w:val="20"/>
                              </w:rPr>
                              <w:t xml:space="preserve">et </w:t>
                            </w:r>
                            <w:r w:rsidR="008D0E6F">
                              <w:rPr>
                                <w:rFonts w:ascii="Century Gothic" w:hAnsi="Century Gothic"/>
                                <w:b/>
                                <w:iCs/>
                                <w:sz w:val="20"/>
                                <w:szCs w:val="20"/>
                              </w:rPr>
                              <w:t>Z</w:t>
                            </w:r>
                            <w:r w:rsidR="008D0E6F" w:rsidRPr="00654F5E">
                              <w:rPr>
                                <w:rFonts w:ascii="Century Gothic" w:hAnsi="Century Gothic"/>
                                <w:b/>
                                <w:iCs/>
                                <w:sz w:val="20"/>
                                <w:szCs w:val="20"/>
                              </w:rPr>
                              <w:t>one</w:t>
                            </w:r>
                            <w:r w:rsidR="00654F5E" w:rsidRPr="00654F5E">
                              <w:rPr>
                                <w:rFonts w:ascii="Century Gothic" w:hAnsi="Century Gothic"/>
                                <w:b/>
                                <w:iCs/>
                                <w:sz w:val="20"/>
                                <w:szCs w:val="20"/>
                              </w:rPr>
                              <w:t xml:space="preserve"> </w:t>
                            </w:r>
                            <w:r w:rsidR="00A12D67">
                              <w:rPr>
                                <w:rFonts w:ascii="Century Gothic" w:hAnsi="Century Gothic"/>
                                <w:b/>
                                <w:iCs/>
                                <w:sz w:val="20"/>
                                <w:szCs w:val="20"/>
                              </w:rPr>
                              <w:t>R</w:t>
                            </w:r>
                            <w:r w:rsidR="00654F5E" w:rsidRPr="00654F5E">
                              <w:rPr>
                                <w:rFonts w:ascii="Century Gothic" w:hAnsi="Century Gothic"/>
                                <w:b/>
                                <w:iCs/>
                                <w:sz w:val="20"/>
                                <w:szCs w:val="20"/>
                              </w:rPr>
                              <w:t>éservée (ZR)</w:t>
                            </w:r>
                            <w:r w:rsidRPr="00654F5E">
                              <w:rPr>
                                <w:rFonts w:ascii="Century Gothic" w:hAnsi="Century Gothic"/>
                                <w:b/>
                                <w:iCs/>
                                <w:sz w:val="20"/>
                                <w:szCs w:val="20"/>
                              </w:rPr>
                              <w:t xml:space="preserve"> du terminal domestique. </w:t>
                            </w:r>
                          </w:p>
                          <w:p w14:paraId="166E2D79" w14:textId="77777777" w:rsidR="00A27C89" w:rsidRDefault="00A27C89" w:rsidP="00276405">
                            <w:pPr>
                              <w:spacing w:after="0" w:line="240" w:lineRule="auto"/>
                              <w:jc w:val="both"/>
                              <w:rPr>
                                <w:rFonts w:ascii="Century Gothic" w:hAnsi="Century Gothic"/>
                                <w:b/>
                                <w:iCs/>
                                <w:sz w:val="20"/>
                                <w:szCs w:val="20"/>
                              </w:rPr>
                            </w:pPr>
                          </w:p>
                          <w:p w14:paraId="140477D2" w14:textId="31258000" w:rsidR="00A27C89" w:rsidRPr="00A27C89" w:rsidRDefault="00307E67" w:rsidP="00A27C89">
                            <w:pPr>
                              <w:pStyle w:val="Paragraphedeliste"/>
                              <w:numPr>
                                <w:ilvl w:val="0"/>
                                <w:numId w:val="7"/>
                              </w:numPr>
                              <w:spacing w:after="0" w:line="240" w:lineRule="auto"/>
                              <w:jc w:val="both"/>
                              <w:rPr>
                                <w:rFonts w:ascii="Century Gothic" w:hAnsi="Century Gothic"/>
                                <w:b/>
                                <w:iCs/>
                                <w:sz w:val="20"/>
                                <w:szCs w:val="20"/>
                              </w:rPr>
                            </w:pPr>
                            <w:r w:rsidRPr="008E043E">
                              <w:rPr>
                                <w:rFonts w:ascii="Century Gothic" w:hAnsi="Century Gothic"/>
                                <w:b/>
                                <w:iCs/>
                                <w:sz w:val="20"/>
                                <w:szCs w:val="20"/>
                                <w:u w:val="single"/>
                              </w:rPr>
                              <w:t>DESCRIPTION DES LOTS</w:t>
                            </w:r>
                            <w:r w:rsidR="00A27C89" w:rsidRPr="008E043E">
                              <w:rPr>
                                <w:rFonts w:ascii="Century Gothic" w:hAnsi="Century Gothic"/>
                                <w:b/>
                                <w:iCs/>
                                <w:sz w:val="20"/>
                                <w:szCs w:val="20"/>
                              </w:rPr>
                              <w:t> </w:t>
                            </w:r>
                            <w:r w:rsidR="00A27C89">
                              <w:rPr>
                                <w:rFonts w:ascii="Century Gothic" w:hAnsi="Century Gothic"/>
                                <w:b/>
                                <w:iCs/>
                                <w:sz w:val="20"/>
                                <w:szCs w:val="20"/>
                              </w:rPr>
                              <w:t>:</w:t>
                            </w:r>
                          </w:p>
                          <w:p w14:paraId="463C035E" w14:textId="77777777" w:rsidR="00FB33EE" w:rsidRDefault="00FB33EE" w:rsidP="00276405">
                            <w:pPr>
                              <w:spacing w:after="0" w:line="240" w:lineRule="auto"/>
                              <w:jc w:val="both"/>
                              <w:rPr>
                                <w:rFonts w:ascii="Century Gothic" w:hAnsi="Century Gothic"/>
                                <w:bCs/>
                                <w:iCs/>
                                <w:sz w:val="20"/>
                                <w:szCs w:val="20"/>
                              </w:rPr>
                            </w:pPr>
                          </w:p>
                          <w:p w14:paraId="767BE07E" w14:textId="0FC90A83" w:rsidR="0051290B" w:rsidRPr="0051290B" w:rsidRDefault="0051290B" w:rsidP="00276405">
                            <w:pPr>
                              <w:spacing w:after="0" w:line="240" w:lineRule="auto"/>
                              <w:jc w:val="both"/>
                              <w:rPr>
                                <w:rFonts w:ascii="Century Gothic" w:hAnsi="Century Gothic"/>
                                <w:b/>
                                <w:iCs/>
                                <w:sz w:val="20"/>
                                <w:szCs w:val="20"/>
                              </w:rPr>
                            </w:pPr>
                            <w:r w:rsidRPr="0051290B">
                              <w:rPr>
                                <w:rFonts w:ascii="Century Gothic" w:hAnsi="Century Gothic"/>
                                <w:b/>
                                <w:iCs/>
                                <w:sz w:val="20"/>
                                <w:szCs w:val="20"/>
                              </w:rPr>
                              <w:t xml:space="preserve">Lot N°01 : Express Store </w:t>
                            </w:r>
                          </w:p>
                          <w:p w14:paraId="088A85A8" w14:textId="36AB0D53" w:rsidR="0051290B" w:rsidRDefault="0051290B" w:rsidP="0051290B">
                            <w:pPr>
                              <w:pStyle w:val="Paragraphedeliste"/>
                              <w:numPr>
                                <w:ilvl w:val="0"/>
                                <w:numId w:val="5"/>
                              </w:numPr>
                              <w:spacing w:after="0" w:line="240" w:lineRule="auto"/>
                              <w:jc w:val="both"/>
                              <w:rPr>
                                <w:rFonts w:ascii="Century Gothic" w:hAnsi="Century Gothic"/>
                                <w:bCs/>
                                <w:iCs/>
                                <w:sz w:val="20"/>
                                <w:szCs w:val="20"/>
                              </w:rPr>
                            </w:pPr>
                            <w:r>
                              <w:rPr>
                                <w:rFonts w:ascii="Century Gothic" w:hAnsi="Century Gothic"/>
                                <w:bCs/>
                                <w:iCs/>
                                <w:sz w:val="20"/>
                                <w:szCs w:val="20"/>
                              </w:rPr>
                              <w:t>Emplacement : Zone d’embarquement – Terminal Domestique</w:t>
                            </w:r>
                          </w:p>
                          <w:p w14:paraId="1CFBFD74" w14:textId="1E8A6A63" w:rsidR="0051290B" w:rsidRPr="0051290B" w:rsidRDefault="0051290B" w:rsidP="0051290B">
                            <w:pPr>
                              <w:pStyle w:val="Paragraphedeliste"/>
                              <w:numPr>
                                <w:ilvl w:val="0"/>
                                <w:numId w:val="5"/>
                              </w:numPr>
                              <w:spacing w:after="0" w:line="240" w:lineRule="auto"/>
                              <w:jc w:val="both"/>
                              <w:rPr>
                                <w:rFonts w:ascii="Century Gothic" w:hAnsi="Century Gothic"/>
                                <w:bCs/>
                                <w:iCs/>
                                <w:sz w:val="20"/>
                                <w:szCs w:val="20"/>
                              </w:rPr>
                            </w:pPr>
                            <w:r>
                              <w:rPr>
                                <w:rFonts w:ascii="Century Gothic" w:hAnsi="Century Gothic"/>
                                <w:bCs/>
                                <w:iCs/>
                                <w:sz w:val="20"/>
                                <w:szCs w:val="20"/>
                              </w:rPr>
                              <w:t>Activité : B</w:t>
                            </w:r>
                            <w:r w:rsidRPr="0051290B">
                              <w:rPr>
                                <w:rFonts w:ascii="Century Gothic" w:hAnsi="Century Gothic"/>
                                <w:bCs/>
                                <w:iCs/>
                                <w:sz w:val="20"/>
                                <w:szCs w:val="20"/>
                              </w:rPr>
                              <w:t>outique proposant des accessoires de voyage, produits locaux, confiseries emballées, parapharmacie, presse et souvenirs.</w:t>
                            </w:r>
                          </w:p>
                          <w:p w14:paraId="67776858" w14:textId="77777777" w:rsidR="00276405" w:rsidRDefault="00276405" w:rsidP="00276405">
                            <w:pPr>
                              <w:spacing w:after="0" w:line="240" w:lineRule="auto"/>
                              <w:rPr>
                                <w:rFonts w:ascii="Century Gothic" w:hAnsi="Century Gothic"/>
                                <w:b/>
                                <w:iCs/>
                                <w:sz w:val="20"/>
                                <w:szCs w:val="20"/>
                              </w:rPr>
                            </w:pPr>
                          </w:p>
                          <w:p w14:paraId="4C1037F6" w14:textId="252982D1" w:rsidR="0051290B" w:rsidRDefault="0051290B" w:rsidP="00276405">
                            <w:pPr>
                              <w:spacing w:after="0" w:line="240" w:lineRule="auto"/>
                              <w:rPr>
                                <w:rFonts w:ascii="Century Gothic" w:hAnsi="Century Gothic"/>
                                <w:b/>
                                <w:iCs/>
                                <w:sz w:val="20"/>
                                <w:szCs w:val="20"/>
                              </w:rPr>
                            </w:pPr>
                            <w:r>
                              <w:rPr>
                                <w:rFonts w:ascii="Century Gothic" w:hAnsi="Century Gothic"/>
                                <w:b/>
                                <w:iCs/>
                                <w:sz w:val="20"/>
                                <w:szCs w:val="20"/>
                              </w:rPr>
                              <w:t>Lot N°02 : Bureau de change</w:t>
                            </w:r>
                          </w:p>
                          <w:p w14:paraId="7A800A90" w14:textId="67AEB6EA" w:rsidR="0051290B" w:rsidRPr="0051290B" w:rsidRDefault="0051290B" w:rsidP="0051290B">
                            <w:pPr>
                              <w:pStyle w:val="Paragraphedeliste"/>
                              <w:numPr>
                                <w:ilvl w:val="0"/>
                                <w:numId w:val="5"/>
                              </w:numPr>
                              <w:spacing w:after="0" w:line="240" w:lineRule="auto"/>
                              <w:rPr>
                                <w:rFonts w:ascii="Century Gothic" w:hAnsi="Century Gothic"/>
                                <w:bCs/>
                                <w:iCs/>
                                <w:sz w:val="20"/>
                                <w:szCs w:val="20"/>
                              </w:rPr>
                            </w:pPr>
                            <w:r w:rsidRPr="0051290B">
                              <w:rPr>
                                <w:rFonts w:ascii="Century Gothic" w:hAnsi="Century Gothic"/>
                                <w:bCs/>
                                <w:iCs/>
                                <w:sz w:val="20"/>
                                <w:szCs w:val="20"/>
                              </w:rPr>
                              <w:t>Emplacement : Hall Publi</w:t>
                            </w:r>
                            <w:r w:rsidR="00A12D67">
                              <w:rPr>
                                <w:rFonts w:ascii="Century Gothic" w:hAnsi="Century Gothic"/>
                                <w:bCs/>
                                <w:iCs/>
                                <w:sz w:val="20"/>
                                <w:szCs w:val="20"/>
                              </w:rPr>
                              <w:t>c</w:t>
                            </w:r>
                            <w:r w:rsidRPr="0051290B">
                              <w:rPr>
                                <w:rFonts w:ascii="Century Gothic" w:hAnsi="Century Gothic"/>
                                <w:bCs/>
                                <w:iCs/>
                                <w:sz w:val="20"/>
                                <w:szCs w:val="20"/>
                              </w:rPr>
                              <w:t xml:space="preserve"> – Zone Départ/Terminal Domestique</w:t>
                            </w:r>
                          </w:p>
                          <w:p w14:paraId="72EA58EB" w14:textId="5E360365" w:rsidR="0051290B" w:rsidRDefault="0051290B" w:rsidP="0051290B">
                            <w:pPr>
                              <w:pStyle w:val="Paragraphedeliste"/>
                              <w:numPr>
                                <w:ilvl w:val="0"/>
                                <w:numId w:val="5"/>
                              </w:numPr>
                              <w:spacing w:after="0" w:line="240" w:lineRule="auto"/>
                              <w:rPr>
                                <w:rFonts w:ascii="Century Gothic" w:hAnsi="Century Gothic"/>
                                <w:bCs/>
                                <w:iCs/>
                                <w:sz w:val="20"/>
                                <w:szCs w:val="20"/>
                              </w:rPr>
                            </w:pPr>
                            <w:r w:rsidRPr="0051290B">
                              <w:rPr>
                                <w:rFonts w:ascii="Century Gothic" w:hAnsi="Century Gothic"/>
                                <w:bCs/>
                                <w:iCs/>
                                <w:sz w:val="20"/>
                                <w:szCs w:val="20"/>
                              </w:rPr>
                              <w:t>Activité : Gestion d’un comptoir de Change</w:t>
                            </w:r>
                          </w:p>
                          <w:p w14:paraId="329DAB35" w14:textId="77777777" w:rsidR="0051290B" w:rsidRDefault="0051290B" w:rsidP="0051290B">
                            <w:pPr>
                              <w:spacing w:after="0" w:line="240" w:lineRule="auto"/>
                              <w:rPr>
                                <w:rFonts w:ascii="Century Gothic" w:hAnsi="Century Gothic"/>
                                <w:bCs/>
                                <w:iCs/>
                                <w:sz w:val="20"/>
                                <w:szCs w:val="20"/>
                              </w:rPr>
                            </w:pPr>
                          </w:p>
                          <w:p w14:paraId="2D2D4092" w14:textId="3A6161D4" w:rsidR="0051290B" w:rsidRPr="000B42E9" w:rsidRDefault="0051290B" w:rsidP="0051290B">
                            <w:pPr>
                              <w:spacing w:after="0" w:line="240" w:lineRule="auto"/>
                              <w:rPr>
                                <w:rFonts w:ascii="Century Gothic" w:hAnsi="Century Gothic"/>
                                <w:b/>
                                <w:iCs/>
                                <w:sz w:val="20"/>
                                <w:szCs w:val="20"/>
                              </w:rPr>
                            </w:pPr>
                            <w:r w:rsidRPr="000B42E9">
                              <w:rPr>
                                <w:rFonts w:ascii="Century Gothic" w:hAnsi="Century Gothic"/>
                                <w:b/>
                                <w:iCs/>
                                <w:sz w:val="20"/>
                                <w:szCs w:val="20"/>
                              </w:rPr>
                              <w:t xml:space="preserve">Lot N°03 : Food &amp; Beverage – </w:t>
                            </w:r>
                            <w:r w:rsidR="00A12D67">
                              <w:rPr>
                                <w:rFonts w:ascii="Century Gothic" w:hAnsi="Century Gothic"/>
                                <w:b/>
                                <w:iCs/>
                                <w:sz w:val="20"/>
                                <w:szCs w:val="20"/>
                              </w:rPr>
                              <w:t xml:space="preserve">Zone </w:t>
                            </w:r>
                            <w:r w:rsidR="00306A9A">
                              <w:rPr>
                                <w:rFonts w:ascii="Century Gothic" w:hAnsi="Century Gothic"/>
                                <w:b/>
                                <w:iCs/>
                                <w:sz w:val="20"/>
                                <w:szCs w:val="20"/>
                              </w:rPr>
                              <w:t>Réservée</w:t>
                            </w:r>
                          </w:p>
                          <w:p w14:paraId="12010ADC" w14:textId="4F051927" w:rsidR="0051290B" w:rsidRDefault="0051290B" w:rsidP="0051290B">
                            <w:pPr>
                              <w:pStyle w:val="Paragraphedeliste"/>
                              <w:numPr>
                                <w:ilvl w:val="0"/>
                                <w:numId w:val="5"/>
                              </w:numPr>
                              <w:spacing w:after="0" w:line="240" w:lineRule="auto"/>
                              <w:rPr>
                                <w:rFonts w:ascii="Century Gothic" w:hAnsi="Century Gothic"/>
                                <w:bCs/>
                                <w:iCs/>
                                <w:sz w:val="20"/>
                                <w:szCs w:val="20"/>
                              </w:rPr>
                            </w:pPr>
                            <w:r>
                              <w:rPr>
                                <w:rFonts w:ascii="Century Gothic" w:hAnsi="Century Gothic"/>
                                <w:bCs/>
                                <w:iCs/>
                                <w:sz w:val="20"/>
                                <w:szCs w:val="20"/>
                              </w:rPr>
                              <w:t>Emplacement : Zone d’embarquement – Terminal Domestique</w:t>
                            </w:r>
                          </w:p>
                          <w:p w14:paraId="2E62D642" w14:textId="53BAD143" w:rsidR="0051290B" w:rsidRDefault="0051290B" w:rsidP="0051290B">
                            <w:pPr>
                              <w:pStyle w:val="Paragraphedeliste"/>
                              <w:numPr>
                                <w:ilvl w:val="0"/>
                                <w:numId w:val="5"/>
                              </w:numPr>
                              <w:spacing w:after="0" w:line="240" w:lineRule="auto"/>
                              <w:rPr>
                                <w:rFonts w:ascii="Century Gothic" w:hAnsi="Century Gothic"/>
                                <w:bCs/>
                                <w:iCs/>
                                <w:sz w:val="20"/>
                                <w:szCs w:val="20"/>
                              </w:rPr>
                            </w:pPr>
                            <w:r>
                              <w:rPr>
                                <w:rFonts w:ascii="Century Gothic" w:hAnsi="Century Gothic"/>
                                <w:bCs/>
                                <w:iCs/>
                                <w:sz w:val="20"/>
                                <w:szCs w:val="20"/>
                              </w:rPr>
                              <w:t xml:space="preserve">Activité : </w:t>
                            </w:r>
                            <w:r w:rsidR="000B42E9">
                              <w:rPr>
                                <w:rFonts w:ascii="Century Gothic" w:hAnsi="Century Gothic"/>
                                <w:bCs/>
                                <w:iCs/>
                                <w:sz w:val="20"/>
                                <w:szCs w:val="20"/>
                              </w:rPr>
                              <w:t xml:space="preserve">Point de restauration </w:t>
                            </w:r>
                          </w:p>
                          <w:p w14:paraId="70041138" w14:textId="77777777" w:rsidR="000B42E9" w:rsidRDefault="000B42E9" w:rsidP="000B42E9">
                            <w:pPr>
                              <w:spacing w:after="0" w:line="240" w:lineRule="auto"/>
                              <w:rPr>
                                <w:rFonts w:ascii="Century Gothic" w:hAnsi="Century Gothic"/>
                                <w:bCs/>
                                <w:iCs/>
                                <w:sz w:val="20"/>
                                <w:szCs w:val="20"/>
                              </w:rPr>
                            </w:pPr>
                          </w:p>
                          <w:p w14:paraId="50545795" w14:textId="61054401" w:rsidR="000B42E9" w:rsidRDefault="000B42E9" w:rsidP="000B42E9">
                            <w:pPr>
                              <w:spacing w:after="0" w:line="240" w:lineRule="auto"/>
                              <w:rPr>
                                <w:rFonts w:ascii="Century Gothic" w:hAnsi="Century Gothic"/>
                                <w:b/>
                                <w:iCs/>
                                <w:sz w:val="20"/>
                                <w:szCs w:val="20"/>
                              </w:rPr>
                            </w:pPr>
                            <w:r w:rsidRPr="000B42E9">
                              <w:rPr>
                                <w:rFonts w:ascii="Century Gothic" w:hAnsi="Century Gothic"/>
                                <w:b/>
                                <w:iCs/>
                                <w:sz w:val="20"/>
                                <w:szCs w:val="20"/>
                              </w:rPr>
                              <w:t xml:space="preserve">Lot N°04 : Food &amp; Beverage </w:t>
                            </w:r>
                            <w:r>
                              <w:rPr>
                                <w:rFonts w:ascii="Century Gothic" w:hAnsi="Century Gothic"/>
                                <w:b/>
                                <w:iCs/>
                                <w:sz w:val="20"/>
                                <w:szCs w:val="20"/>
                              </w:rPr>
                              <w:t>–</w:t>
                            </w:r>
                            <w:r w:rsidRPr="000B42E9">
                              <w:rPr>
                                <w:rFonts w:ascii="Century Gothic" w:hAnsi="Century Gothic"/>
                                <w:b/>
                                <w:iCs/>
                                <w:sz w:val="20"/>
                                <w:szCs w:val="20"/>
                              </w:rPr>
                              <w:t xml:space="preserve"> </w:t>
                            </w:r>
                            <w:r w:rsidR="00A12D67">
                              <w:rPr>
                                <w:rFonts w:ascii="Century Gothic" w:hAnsi="Century Gothic"/>
                                <w:b/>
                                <w:iCs/>
                                <w:sz w:val="20"/>
                                <w:szCs w:val="20"/>
                              </w:rPr>
                              <w:t>Zone Publique</w:t>
                            </w:r>
                          </w:p>
                          <w:p w14:paraId="01C61CAE" w14:textId="04EFF5DC" w:rsidR="000B42E9" w:rsidRPr="000B42E9" w:rsidRDefault="000B42E9" w:rsidP="000B42E9">
                            <w:pPr>
                              <w:pStyle w:val="Paragraphedeliste"/>
                              <w:numPr>
                                <w:ilvl w:val="0"/>
                                <w:numId w:val="5"/>
                              </w:numPr>
                              <w:spacing w:after="0" w:line="240" w:lineRule="auto"/>
                              <w:rPr>
                                <w:rFonts w:ascii="Century Gothic" w:hAnsi="Century Gothic"/>
                                <w:bCs/>
                                <w:iCs/>
                                <w:sz w:val="20"/>
                                <w:szCs w:val="20"/>
                              </w:rPr>
                            </w:pPr>
                            <w:r w:rsidRPr="000B42E9">
                              <w:rPr>
                                <w:rFonts w:ascii="Century Gothic" w:hAnsi="Century Gothic"/>
                                <w:bCs/>
                                <w:iCs/>
                                <w:sz w:val="20"/>
                                <w:szCs w:val="20"/>
                              </w:rPr>
                              <w:t>Emplacement : Zone Publique – Outdoor / Terminal Domestique</w:t>
                            </w:r>
                          </w:p>
                          <w:p w14:paraId="43132A52" w14:textId="74107D92" w:rsidR="0051290B" w:rsidRDefault="000B42E9" w:rsidP="0051290B">
                            <w:pPr>
                              <w:pStyle w:val="Paragraphedeliste"/>
                              <w:numPr>
                                <w:ilvl w:val="0"/>
                                <w:numId w:val="5"/>
                              </w:numPr>
                              <w:spacing w:after="0" w:line="240" w:lineRule="auto"/>
                              <w:rPr>
                                <w:rFonts w:ascii="Century Gothic" w:hAnsi="Century Gothic"/>
                                <w:bCs/>
                                <w:iCs/>
                                <w:sz w:val="20"/>
                                <w:szCs w:val="20"/>
                              </w:rPr>
                            </w:pPr>
                            <w:r w:rsidRPr="000B42E9">
                              <w:rPr>
                                <w:rFonts w:ascii="Century Gothic" w:hAnsi="Century Gothic"/>
                                <w:bCs/>
                                <w:iCs/>
                                <w:sz w:val="20"/>
                                <w:szCs w:val="20"/>
                              </w:rPr>
                              <w:t>Activité : Point de restauration</w:t>
                            </w:r>
                          </w:p>
                          <w:p w14:paraId="2C23DA52" w14:textId="77777777" w:rsidR="000B42E9" w:rsidRDefault="000B42E9" w:rsidP="000B42E9">
                            <w:pPr>
                              <w:spacing w:after="0" w:line="240" w:lineRule="auto"/>
                              <w:rPr>
                                <w:rFonts w:ascii="Century Gothic" w:hAnsi="Century Gothic"/>
                                <w:bCs/>
                                <w:iCs/>
                                <w:sz w:val="20"/>
                                <w:szCs w:val="20"/>
                              </w:rPr>
                            </w:pPr>
                          </w:p>
                          <w:p w14:paraId="672448CB" w14:textId="65A8A72A" w:rsidR="000B42E9" w:rsidRPr="00E10C63" w:rsidRDefault="000B42E9" w:rsidP="000B42E9">
                            <w:pPr>
                              <w:spacing w:after="0" w:line="240" w:lineRule="auto"/>
                              <w:rPr>
                                <w:rFonts w:ascii="Century Gothic" w:hAnsi="Century Gothic"/>
                                <w:b/>
                                <w:iCs/>
                                <w:sz w:val="20"/>
                                <w:szCs w:val="20"/>
                              </w:rPr>
                            </w:pPr>
                            <w:r w:rsidRPr="00E10C63">
                              <w:rPr>
                                <w:rFonts w:ascii="Century Gothic" w:hAnsi="Century Gothic"/>
                                <w:b/>
                                <w:iCs/>
                                <w:sz w:val="20"/>
                                <w:szCs w:val="20"/>
                              </w:rPr>
                              <w:t>Lot N°05 : Guichet Automatique Bancaire / Distributeur Automatique de Billet</w:t>
                            </w:r>
                          </w:p>
                          <w:p w14:paraId="709139BA" w14:textId="3A1AFCD0" w:rsidR="000B42E9" w:rsidRDefault="000B42E9" w:rsidP="000B42E9">
                            <w:pPr>
                              <w:pStyle w:val="Paragraphedeliste"/>
                              <w:numPr>
                                <w:ilvl w:val="0"/>
                                <w:numId w:val="5"/>
                              </w:numPr>
                              <w:spacing w:after="0" w:line="240" w:lineRule="auto"/>
                              <w:rPr>
                                <w:rFonts w:ascii="Century Gothic" w:hAnsi="Century Gothic"/>
                                <w:bCs/>
                                <w:iCs/>
                                <w:sz w:val="20"/>
                                <w:szCs w:val="20"/>
                              </w:rPr>
                            </w:pPr>
                            <w:r>
                              <w:rPr>
                                <w:rFonts w:ascii="Century Gothic" w:hAnsi="Century Gothic"/>
                                <w:bCs/>
                                <w:iCs/>
                                <w:sz w:val="20"/>
                                <w:szCs w:val="20"/>
                              </w:rPr>
                              <w:t>Emplacement : Hall Publi</w:t>
                            </w:r>
                            <w:r w:rsidR="00306A9A">
                              <w:rPr>
                                <w:rFonts w:ascii="Century Gothic" w:hAnsi="Century Gothic"/>
                                <w:bCs/>
                                <w:iCs/>
                                <w:sz w:val="20"/>
                                <w:szCs w:val="20"/>
                              </w:rPr>
                              <w:t>c</w:t>
                            </w:r>
                            <w:r>
                              <w:rPr>
                                <w:rFonts w:ascii="Century Gothic" w:hAnsi="Century Gothic"/>
                                <w:bCs/>
                                <w:iCs/>
                                <w:sz w:val="20"/>
                                <w:szCs w:val="20"/>
                              </w:rPr>
                              <w:t xml:space="preserve"> – Terminal Domestique</w:t>
                            </w:r>
                          </w:p>
                          <w:p w14:paraId="24903BAB" w14:textId="4266B094" w:rsidR="00E10C63" w:rsidRPr="00415FC1" w:rsidRDefault="000B42E9" w:rsidP="00E10C63">
                            <w:pPr>
                              <w:pStyle w:val="Paragraphedeliste"/>
                              <w:numPr>
                                <w:ilvl w:val="0"/>
                                <w:numId w:val="5"/>
                              </w:numPr>
                              <w:spacing w:after="0" w:line="240" w:lineRule="auto"/>
                              <w:rPr>
                                <w:rFonts w:ascii="Century Gothic" w:hAnsi="Century Gothic"/>
                                <w:b/>
                                <w:iCs/>
                                <w:sz w:val="20"/>
                                <w:szCs w:val="20"/>
                              </w:rPr>
                            </w:pPr>
                            <w:r w:rsidRPr="00E10C63">
                              <w:rPr>
                                <w:rFonts w:ascii="Century Gothic" w:hAnsi="Century Gothic"/>
                                <w:bCs/>
                                <w:iCs/>
                                <w:sz w:val="20"/>
                                <w:szCs w:val="20"/>
                              </w:rPr>
                              <w:t xml:space="preserve">Activité : </w:t>
                            </w:r>
                            <w:r w:rsidR="00E10C63" w:rsidRPr="00E10C63">
                              <w:rPr>
                                <w:rFonts w:ascii="Century Gothic" w:hAnsi="Century Gothic"/>
                                <w:bCs/>
                                <w:iCs/>
                                <w:sz w:val="20"/>
                                <w:szCs w:val="20"/>
                              </w:rPr>
                              <w:t>un Guichet Automatique Bancaire ou un Distributeur Automatique de Billet</w:t>
                            </w:r>
                          </w:p>
                          <w:p w14:paraId="4446E7E8" w14:textId="77777777" w:rsidR="00415FC1" w:rsidRDefault="00415FC1" w:rsidP="00415FC1">
                            <w:pPr>
                              <w:spacing w:after="0" w:line="240" w:lineRule="auto"/>
                              <w:rPr>
                                <w:rFonts w:ascii="Century Gothic" w:hAnsi="Century Gothic"/>
                                <w:b/>
                                <w:iCs/>
                                <w:sz w:val="20"/>
                                <w:szCs w:val="20"/>
                              </w:rPr>
                            </w:pPr>
                          </w:p>
                          <w:p w14:paraId="766ADFC5" w14:textId="5E7E502D" w:rsidR="00415FC1" w:rsidRPr="00A27C89" w:rsidRDefault="00415FC1" w:rsidP="00A27C89">
                            <w:pPr>
                              <w:pStyle w:val="Paragraphedeliste"/>
                              <w:numPr>
                                <w:ilvl w:val="0"/>
                                <w:numId w:val="7"/>
                              </w:numPr>
                              <w:spacing w:after="0" w:line="240" w:lineRule="auto"/>
                              <w:rPr>
                                <w:rFonts w:ascii="Century Gothic" w:hAnsi="Century Gothic"/>
                                <w:b/>
                                <w:iCs/>
                                <w:sz w:val="20"/>
                                <w:szCs w:val="20"/>
                              </w:rPr>
                            </w:pPr>
                            <w:r w:rsidRPr="00A27C89">
                              <w:rPr>
                                <w:rFonts w:ascii="Century Gothic" w:hAnsi="Century Gothic"/>
                                <w:b/>
                                <w:iCs/>
                                <w:sz w:val="20"/>
                                <w:szCs w:val="20"/>
                                <w:u w:val="single"/>
                              </w:rPr>
                              <w:t>Nota Bene</w:t>
                            </w:r>
                            <w:r w:rsidRPr="00A27C89">
                              <w:rPr>
                                <w:rFonts w:ascii="Century Gothic" w:hAnsi="Century Gothic"/>
                                <w:b/>
                                <w:iCs/>
                                <w:sz w:val="20"/>
                                <w:szCs w:val="20"/>
                              </w:rPr>
                              <w:t> :</w:t>
                            </w:r>
                          </w:p>
                          <w:p w14:paraId="3B26B26B" w14:textId="77777777" w:rsidR="00ED48BB" w:rsidRDefault="00ED48BB" w:rsidP="00ED48BB">
                            <w:pPr>
                              <w:spacing w:after="0" w:line="240" w:lineRule="auto"/>
                              <w:rPr>
                                <w:rFonts w:ascii="Century Gothic" w:hAnsi="Century Gothic"/>
                                <w:b/>
                                <w:iCs/>
                                <w:sz w:val="20"/>
                                <w:szCs w:val="20"/>
                              </w:rPr>
                            </w:pPr>
                          </w:p>
                          <w:p w14:paraId="61E07284" w14:textId="09DD8E77" w:rsidR="00ED48BB" w:rsidRDefault="008E043E" w:rsidP="00415FC1">
                            <w:pPr>
                              <w:pStyle w:val="Paragraphedeliste"/>
                              <w:numPr>
                                <w:ilvl w:val="0"/>
                                <w:numId w:val="6"/>
                              </w:numPr>
                              <w:spacing w:after="0" w:line="240" w:lineRule="auto"/>
                              <w:rPr>
                                <w:rFonts w:ascii="Century Gothic" w:hAnsi="Century Gothic"/>
                                <w:b/>
                                <w:iCs/>
                                <w:sz w:val="20"/>
                                <w:szCs w:val="20"/>
                              </w:rPr>
                            </w:pPr>
                            <w:r w:rsidRPr="008E043E">
                              <w:rPr>
                                <w:rFonts w:ascii="Century Gothic" w:hAnsi="Century Gothic"/>
                                <w:b/>
                                <w:iCs/>
                                <w:sz w:val="20"/>
                                <w:szCs w:val="20"/>
                              </w:rPr>
                              <w:t>Chaque candidat ne peut soumissionner que pour les lots pour lesquels il dispose d’un agrément ;</w:t>
                            </w:r>
                          </w:p>
                          <w:p w14:paraId="3914D5FA" w14:textId="38B19365" w:rsidR="00415FC1" w:rsidRPr="00415FC1" w:rsidRDefault="00415FC1" w:rsidP="00415FC1">
                            <w:pPr>
                              <w:pStyle w:val="Paragraphedeliste"/>
                              <w:numPr>
                                <w:ilvl w:val="0"/>
                                <w:numId w:val="6"/>
                              </w:numPr>
                              <w:spacing w:after="0" w:line="240" w:lineRule="auto"/>
                              <w:rPr>
                                <w:rFonts w:ascii="Century Gothic" w:hAnsi="Century Gothic"/>
                                <w:b/>
                                <w:iCs/>
                                <w:sz w:val="20"/>
                                <w:szCs w:val="20"/>
                              </w:rPr>
                            </w:pPr>
                            <w:r>
                              <w:rPr>
                                <w:rFonts w:ascii="Century Gothic" w:hAnsi="Century Gothic"/>
                                <w:b/>
                                <w:iCs/>
                                <w:sz w:val="20"/>
                                <w:szCs w:val="20"/>
                              </w:rPr>
                              <w:t>Les emplacements proposés sont de type « Shell and core » </w:t>
                            </w:r>
                          </w:p>
                          <w:p w14:paraId="62A16F3E" w14:textId="4C4DDC39" w:rsidR="000B42E9" w:rsidRPr="000B42E9" w:rsidRDefault="000B42E9" w:rsidP="00E10C63">
                            <w:pPr>
                              <w:pStyle w:val="Paragraphedeliste"/>
                              <w:spacing w:after="0" w:line="240" w:lineRule="auto"/>
                              <w:rPr>
                                <w:rFonts w:ascii="Century Gothic" w:hAnsi="Century Gothic"/>
                                <w:bCs/>
                                <w:iCs/>
                                <w:sz w:val="20"/>
                                <w:szCs w:val="20"/>
                              </w:rPr>
                            </w:pPr>
                          </w:p>
                          <w:p w14:paraId="6AEAD973" w14:textId="5EA6CAB5" w:rsidR="00276405" w:rsidRPr="00A27C89" w:rsidRDefault="00276405" w:rsidP="00A27C89">
                            <w:pPr>
                              <w:pStyle w:val="Paragraphedeliste"/>
                              <w:numPr>
                                <w:ilvl w:val="0"/>
                                <w:numId w:val="7"/>
                              </w:numPr>
                              <w:spacing w:after="0" w:line="240" w:lineRule="auto"/>
                              <w:rPr>
                                <w:rFonts w:ascii="Century Gothic" w:hAnsi="Century Gothic"/>
                                <w:b/>
                                <w:iCs/>
                                <w:sz w:val="20"/>
                                <w:szCs w:val="20"/>
                              </w:rPr>
                            </w:pPr>
                            <w:r w:rsidRPr="00A27C89">
                              <w:rPr>
                                <w:rFonts w:ascii="Century Gothic" w:hAnsi="Century Gothic"/>
                                <w:b/>
                                <w:iCs/>
                                <w:sz w:val="20"/>
                                <w:szCs w:val="20"/>
                                <w:u w:val="single"/>
                              </w:rPr>
                              <w:t xml:space="preserve">Conditions </w:t>
                            </w:r>
                            <w:r w:rsidR="00ED48BB" w:rsidRPr="00A27C89">
                              <w:rPr>
                                <w:rFonts w:ascii="Century Gothic" w:hAnsi="Century Gothic"/>
                                <w:b/>
                                <w:iCs/>
                                <w:sz w:val="20"/>
                                <w:szCs w:val="20"/>
                                <w:u w:val="single"/>
                              </w:rPr>
                              <w:t xml:space="preserve">communes </w:t>
                            </w:r>
                            <w:r w:rsidRPr="00A27C89">
                              <w:rPr>
                                <w:rFonts w:ascii="Century Gothic" w:hAnsi="Century Gothic"/>
                                <w:b/>
                                <w:iCs/>
                                <w:sz w:val="20"/>
                                <w:szCs w:val="20"/>
                                <w:u w:val="single"/>
                              </w:rPr>
                              <w:t xml:space="preserve">de </w:t>
                            </w:r>
                            <w:r w:rsidR="00ED48BB" w:rsidRPr="00A27C89">
                              <w:rPr>
                                <w:rFonts w:ascii="Century Gothic" w:hAnsi="Century Gothic"/>
                                <w:b/>
                                <w:iCs/>
                                <w:sz w:val="20"/>
                                <w:szCs w:val="20"/>
                                <w:u w:val="single"/>
                              </w:rPr>
                              <w:t>p</w:t>
                            </w:r>
                            <w:r w:rsidRPr="00A27C89">
                              <w:rPr>
                                <w:rFonts w:ascii="Century Gothic" w:hAnsi="Century Gothic"/>
                                <w:b/>
                                <w:iCs/>
                                <w:sz w:val="20"/>
                                <w:szCs w:val="20"/>
                                <w:u w:val="single"/>
                              </w:rPr>
                              <w:t>articipation</w:t>
                            </w:r>
                            <w:r w:rsidRPr="00A27C89">
                              <w:rPr>
                                <w:rFonts w:ascii="Century Gothic" w:hAnsi="Century Gothic"/>
                                <w:b/>
                                <w:iCs/>
                                <w:sz w:val="20"/>
                                <w:szCs w:val="20"/>
                              </w:rPr>
                              <w:t> :</w:t>
                            </w:r>
                          </w:p>
                          <w:p w14:paraId="73E9FEAE" w14:textId="77777777" w:rsidR="00A27C89" w:rsidRPr="00A27C89" w:rsidRDefault="00A27C89" w:rsidP="00A27C89">
                            <w:pPr>
                              <w:spacing w:before="100" w:beforeAutospacing="1" w:after="0" w:afterAutospacing="1" w:line="240" w:lineRule="auto"/>
                              <w:rPr>
                                <w:rFonts w:ascii="Century Gothic" w:hAnsi="Century Gothic"/>
                                <w:bCs/>
                                <w:iCs/>
                                <w:sz w:val="20"/>
                                <w:szCs w:val="20"/>
                              </w:rPr>
                            </w:pPr>
                            <w:r w:rsidRPr="00A27C89">
                              <w:rPr>
                                <w:rFonts w:ascii="Century Gothic" w:hAnsi="Century Gothic"/>
                                <w:bCs/>
                                <w:iCs/>
                                <w:sz w:val="20"/>
                                <w:szCs w:val="20"/>
                              </w:rPr>
                              <w:t>Les entreprises intéressées devront impérativement remplir les critères suivants :</w:t>
                            </w:r>
                          </w:p>
                          <w:p w14:paraId="72DC3DFD" w14:textId="77777777" w:rsidR="00A27C89" w:rsidRPr="00A27C89" w:rsidRDefault="00A27C89" w:rsidP="00A27C89">
                            <w:pPr>
                              <w:numPr>
                                <w:ilvl w:val="0"/>
                                <w:numId w:val="8"/>
                              </w:numPr>
                              <w:spacing w:before="100" w:beforeAutospacing="1" w:after="0" w:afterAutospacing="1" w:line="240" w:lineRule="auto"/>
                              <w:rPr>
                                <w:rFonts w:ascii="Century Gothic" w:hAnsi="Century Gothic"/>
                                <w:bCs/>
                                <w:iCs/>
                                <w:sz w:val="20"/>
                                <w:szCs w:val="20"/>
                              </w:rPr>
                            </w:pPr>
                            <w:r w:rsidRPr="00A27C89">
                              <w:rPr>
                                <w:rFonts w:ascii="Century Gothic" w:hAnsi="Century Gothic"/>
                                <w:bCs/>
                                <w:iCs/>
                                <w:sz w:val="20"/>
                                <w:szCs w:val="20"/>
                              </w:rPr>
                              <w:t xml:space="preserve">Justifier d'une </w:t>
                            </w:r>
                            <w:r w:rsidRPr="00A27C89">
                              <w:rPr>
                                <w:rFonts w:ascii="Century Gothic" w:hAnsi="Century Gothic"/>
                                <w:b/>
                                <w:bCs/>
                                <w:iCs/>
                                <w:sz w:val="20"/>
                                <w:szCs w:val="20"/>
                              </w:rPr>
                              <w:t>expérience d’au moins cinq (5) ans</w:t>
                            </w:r>
                            <w:r w:rsidRPr="00A27C89">
                              <w:rPr>
                                <w:rFonts w:ascii="Century Gothic" w:hAnsi="Century Gothic"/>
                                <w:bCs/>
                                <w:iCs/>
                                <w:sz w:val="20"/>
                                <w:szCs w:val="20"/>
                              </w:rPr>
                              <w:t xml:space="preserve"> dans le type d'activité concerné, exercée à Madagascar ;</w:t>
                            </w:r>
                          </w:p>
                          <w:p w14:paraId="0642F897" w14:textId="77777777" w:rsidR="00A27C89" w:rsidRPr="00A27C89" w:rsidRDefault="00A27C89" w:rsidP="00A27C89">
                            <w:pPr>
                              <w:numPr>
                                <w:ilvl w:val="0"/>
                                <w:numId w:val="8"/>
                              </w:numPr>
                              <w:spacing w:before="100" w:beforeAutospacing="1" w:after="0" w:afterAutospacing="1" w:line="240" w:lineRule="auto"/>
                              <w:rPr>
                                <w:rFonts w:ascii="Century Gothic" w:hAnsi="Century Gothic"/>
                                <w:bCs/>
                                <w:iCs/>
                                <w:sz w:val="20"/>
                                <w:szCs w:val="20"/>
                              </w:rPr>
                            </w:pPr>
                            <w:r w:rsidRPr="00A27C89">
                              <w:rPr>
                                <w:rFonts w:ascii="Century Gothic" w:hAnsi="Century Gothic"/>
                                <w:bCs/>
                                <w:iCs/>
                                <w:sz w:val="20"/>
                                <w:szCs w:val="20"/>
                              </w:rPr>
                              <w:t xml:space="preserve">Disposer d’un </w:t>
                            </w:r>
                            <w:r w:rsidRPr="00A27C89">
                              <w:rPr>
                                <w:rFonts w:ascii="Century Gothic" w:hAnsi="Century Gothic"/>
                                <w:b/>
                                <w:bCs/>
                                <w:iCs/>
                                <w:sz w:val="20"/>
                                <w:szCs w:val="20"/>
                              </w:rPr>
                              <w:t>apport financier suffisant</w:t>
                            </w:r>
                            <w:r w:rsidRPr="00A27C89">
                              <w:rPr>
                                <w:rFonts w:ascii="Century Gothic" w:hAnsi="Century Gothic"/>
                                <w:bCs/>
                                <w:iCs/>
                                <w:sz w:val="20"/>
                                <w:szCs w:val="20"/>
                              </w:rPr>
                              <w:t xml:space="preserve"> pour couvrir les investissements requis pour l’aménagement et l’exploitation des emplacements ;</w:t>
                            </w:r>
                          </w:p>
                          <w:p w14:paraId="52477F10" w14:textId="77777777" w:rsidR="00A27C89" w:rsidRPr="00A27C89" w:rsidRDefault="00A27C89" w:rsidP="00A27C89">
                            <w:pPr>
                              <w:numPr>
                                <w:ilvl w:val="0"/>
                                <w:numId w:val="8"/>
                              </w:numPr>
                              <w:spacing w:before="100" w:beforeAutospacing="1" w:after="0" w:afterAutospacing="1" w:line="240" w:lineRule="auto"/>
                              <w:rPr>
                                <w:rFonts w:ascii="Century Gothic" w:hAnsi="Century Gothic"/>
                                <w:bCs/>
                                <w:iCs/>
                                <w:sz w:val="20"/>
                                <w:szCs w:val="20"/>
                              </w:rPr>
                            </w:pPr>
                            <w:r w:rsidRPr="00A27C89">
                              <w:rPr>
                                <w:rFonts w:ascii="Century Gothic" w:hAnsi="Century Gothic"/>
                                <w:bCs/>
                                <w:iCs/>
                                <w:sz w:val="20"/>
                                <w:szCs w:val="20"/>
                              </w:rPr>
                              <w:t xml:space="preserve">Présenter une </w:t>
                            </w:r>
                            <w:r w:rsidRPr="00A27C89">
                              <w:rPr>
                                <w:rFonts w:ascii="Century Gothic" w:hAnsi="Century Gothic"/>
                                <w:b/>
                                <w:bCs/>
                                <w:iCs/>
                                <w:sz w:val="20"/>
                                <w:szCs w:val="20"/>
                              </w:rPr>
                              <w:t>capacité technique et organisationnelle avérée</w:t>
                            </w:r>
                            <w:r w:rsidRPr="00A27C89">
                              <w:rPr>
                                <w:rFonts w:ascii="Century Gothic" w:hAnsi="Century Gothic"/>
                                <w:bCs/>
                                <w:iCs/>
                                <w:sz w:val="20"/>
                                <w:szCs w:val="20"/>
                              </w:rPr>
                              <w:t xml:space="preserve">, incluant la gestion de la maintenance, de la sûreté, de la sécurité et de la </w:t>
                            </w:r>
                            <w:r w:rsidRPr="00A27C89">
                              <w:rPr>
                                <w:rFonts w:ascii="Century Gothic" w:hAnsi="Century Gothic"/>
                                <w:b/>
                                <w:bCs/>
                                <w:iCs/>
                                <w:sz w:val="20"/>
                                <w:szCs w:val="20"/>
                              </w:rPr>
                              <w:t>continuité de service</w:t>
                            </w:r>
                            <w:r w:rsidRPr="00A27C89">
                              <w:rPr>
                                <w:rFonts w:ascii="Century Gothic" w:hAnsi="Century Gothic"/>
                                <w:bCs/>
                                <w:iCs/>
                                <w:sz w:val="20"/>
                                <w:szCs w:val="20"/>
                              </w:rPr>
                              <w:t xml:space="preserve"> ;</w:t>
                            </w:r>
                          </w:p>
                          <w:p w14:paraId="1BE26A39" w14:textId="77777777" w:rsidR="00A27C89" w:rsidRPr="00A27C89" w:rsidRDefault="00A27C89" w:rsidP="00A27C89">
                            <w:pPr>
                              <w:numPr>
                                <w:ilvl w:val="0"/>
                                <w:numId w:val="8"/>
                              </w:numPr>
                              <w:spacing w:before="100" w:beforeAutospacing="1" w:after="0" w:afterAutospacing="1" w:line="240" w:lineRule="auto"/>
                              <w:rPr>
                                <w:rFonts w:ascii="Century Gothic" w:hAnsi="Century Gothic"/>
                                <w:bCs/>
                                <w:iCs/>
                                <w:sz w:val="20"/>
                                <w:szCs w:val="20"/>
                              </w:rPr>
                            </w:pPr>
                            <w:r w:rsidRPr="00A27C89">
                              <w:rPr>
                                <w:rFonts w:ascii="Century Gothic" w:hAnsi="Century Gothic"/>
                                <w:bCs/>
                                <w:iCs/>
                                <w:sz w:val="20"/>
                                <w:szCs w:val="20"/>
                              </w:rPr>
                              <w:t xml:space="preserve">Fournir les </w:t>
                            </w:r>
                            <w:r w:rsidRPr="00A27C89">
                              <w:rPr>
                                <w:rFonts w:ascii="Century Gothic" w:hAnsi="Century Gothic"/>
                                <w:b/>
                                <w:bCs/>
                                <w:iCs/>
                                <w:sz w:val="20"/>
                                <w:szCs w:val="20"/>
                              </w:rPr>
                              <w:t>garanties de conformité réglementaire</w:t>
                            </w:r>
                            <w:r w:rsidRPr="00A27C89">
                              <w:rPr>
                                <w:rFonts w:ascii="Century Gothic" w:hAnsi="Century Gothic"/>
                                <w:bCs/>
                                <w:iCs/>
                                <w:sz w:val="20"/>
                                <w:szCs w:val="20"/>
                              </w:rPr>
                              <w:t xml:space="preserve"> nécessaires à l’activité projetée ;</w:t>
                            </w:r>
                          </w:p>
                          <w:p w14:paraId="5811C547" w14:textId="77777777" w:rsidR="00A27C89" w:rsidRPr="00A27C89" w:rsidRDefault="00A27C89" w:rsidP="00A27C89">
                            <w:pPr>
                              <w:numPr>
                                <w:ilvl w:val="0"/>
                                <w:numId w:val="8"/>
                              </w:numPr>
                              <w:spacing w:before="100" w:beforeAutospacing="1" w:after="0" w:afterAutospacing="1" w:line="240" w:lineRule="auto"/>
                              <w:rPr>
                                <w:rFonts w:ascii="Century Gothic" w:hAnsi="Century Gothic"/>
                                <w:bCs/>
                                <w:iCs/>
                                <w:sz w:val="20"/>
                                <w:szCs w:val="20"/>
                              </w:rPr>
                            </w:pPr>
                            <w:r w:rsidRPr="00A27C89">
                              <w:rPr>
                                <w:rFonts w:ascii="Century Gothic" w:hAnsi="Century Gothic"/>
                                <w:bCs/>
                                <w:iCs/>
                                <w:sz w:val="20"/>
                                <w:szCs w:val="20"/>
                              </w:rPr>
                              <w:t xml:space="preserve">Être à jour de ses </w:t>
                            </w:r>
                            <w:r w:rsidRPr="00A27C89">
                              <w:rPr>
                                <w:rFonts w:ascii="Century Gothic" w:hAnsi="Century Gothic"/>
                                <w:b/>
                                <w:bCs/>
                                <w:iCs/>
                                <w:sz w:val="20"/>
                                <w:szCs w:val="20"/>
                              </w:rPr>
                              <w:t>engagements financiers auprès de Ravinala Airports</w:t>
                            </w:r>
                            <w:r w:rsidRPr="00A27C89">
                              <w:rPr>
                                <w:rFonts w:ascii="Century Gothic" w:hAnsi="Century Gothic"/>
                                <w:bCs/>
                                <w:iCs/>
                                <w:sz w:val="20"/>
                                <w:szCs w:val="20"/>
                              </w:rPr>
                              <w:t xml:space="preserve"> (compte soldé).</w:t>
                            </w:r>
                          </w:p>
                          <w:p w14:paraId="0CB12A8C" w14:textId="7929C1A6" w:rsidR="00276405" w:rsidRPr="00A27C89" w:rsidRDefault="00276405" w:rsidP="00A27C89">
                            <w:pPr>
                              <w:pStyle w:val="Paragraphedeliste"/>
                              <w:numPr>
                                <w:ilvl w:val="0"/>
                                <w:numId w:val="7"/>
                              </w:numPr>
                              <w:spacing w:before="100" w:beforeAutospacing="1" w:after="0" w:afterAutospacing="1" w:line="240" w:lineRule="auto"/>
                              <w:rPr>
                                <w:rFonts w:ascii="Century Gothic" w:hAnsi="Century Gothic"/>
                                <w:b/>
                                <w:iCs/>
                                <w:sz w:val="20"/>
                                <w:szCs w:val="20"/>
                              </w:rPr>
                            </w:pPr>
                            <w:r w:rsidRPr="00A27C89">
                              <w:rPr>
                                <w:rFonts w:ascii="Century Gothic" w:hAnsi="Century Gothic"/>
                                <w:b/>
                                <w:iCs/>
                                <w:sz w:val="20"/>
                                <w:szCs w:val="20"/>
                                <w:u w:val="single"/>
                              </w:rPr>
                              <w:t>Dossier de Candidature</w:t>
                            </w:r>
                            <w:r w:rsidRPr="00A27C89">
                              <w:rPr>
                                <w:rFonts w:ascii="Century Gothic" w:hAnsi="Century Gothic"/>
                                <w:b/>
                                <w:iCs/>
                                <w:sz w:val="20"/>
                                <w:szCs w:val="20"/>
                              </w:rPr>
                              <w:t> :</w:t>
                            </w:r>
                          </w:p>
                          <w:p w14:paraId="03B9EEFE" w14:textId="77777777" w:rsidR="00276405" w:rsidRPr="00654F5E" w:rsidRDefault="00276405" w:rsidP="00276405">
                            <w:pPr>
                              <w:spacing w:after="0"/>
                              <w:jc w:val="both"/>
                              <w:rPr>
                                <w:rFonts w:ascii="Century Gothic" w:hAnsi="Century Gothic"/>
                                <w:bCs/>
                                <w:iCs/>
                                <w:sz w:val="20"/>
                                <w:szCs w:val="20"/>
                              </w:rPr>
                            </w:pPr>
                            <w:r w:rsidRPr="00654F5E">
                              <w:rPr>
                                <w:rFonts w:ascii="Century Gothic" w:hAnsi="Century Gothic"/>
                                <w:bCs/>
                                <w:iCs/>
                                <w:sz w:val="20"/>
                                <w:szCs w:val="20"/>
                              </w:rPr>
                              <w:t>Les candidats doivent soumettre un dossier comprenant au minimum :</w:t>
                            </w:r>
                          </w:p>
                          <w:p w14:paraId="0F12273F" w14:textId="2E616AF7" w:rsidR="00276405" w:rsidRDefault="00276405" w:rsidP="00276405">
                            <w:pPr>
                              <w:numPr>
                                <w:ilvl w:val="0"/>
                                <w:numId w:val="2"/>
                              </w:numPr>
                              <w:spacing w:after="0" w:line="240" w:lineRule="auto"/>
                              <w:jc w:val="both"/>
                              <w:rPr>
                                <w:rFonts w:ascii="Century Gothic" w:hAnsi="Century Gothic"/>
                                <w:bCs/>
                                <w:iCs/>
                                <w:sz w:val="20"/>
                                <w:szCs w:val="20"/>
                              </w:rPr>
                            </w:pPr>
                            <w:r w:rsidRPr="00654F5E">
                              <w:rPr>
                                <w:rFonts w:ascii="Century Gothic" w:hAnsi="Century Gothic"/>
                                <w:bCs/>
                                <w:iCs/>
                                <w:sz w:val="20"/>
                                <w:szCs w:val="20"/>
                              </w:rPr>
                              <w:t>Une lettre d’expression d’intérêt </w:t>
                            </w:r>
                            <w:r w:rsidR="00026BE6" w:rsidRPr="00654F5E">
                              <w:rPr>
                                <w:rFonts w:ascii="Century Gothic" w:hAnsi="Century Gothic"/>
                                <w:bCs/>
                                <w:iCs/>
                                <w:sz w:val="20"/>
                                <w:szCs w:val="20"/>
                              </w:rPr>
                              <w:t xml:space="preserve">signée par le représentant </w:t>
                            </w:r>
                            <w:r w:rsidR="00FB33EE" w:rsidRPr="00654F5E">
                              <w:rPr>
                                <w:rFonts w:ascii="Century Gothic" w:hAnsi="Century Gothic"/>
                                <w:bCs/>
                                <w:iCs/>
                                <w:sz w:val="20"/>
                                <w:szCs w:val="20"/>
                              </w:rPr>
                              <w:t>légal ;</w:t>
                            </w:r>
                          </w:p>
                          <w:p w14:paraId="3B9C2224" w14:textId="0E12DB59" w:rsidR="00397DFD" w:rsidRPr="00654F5E" w:rsidRDefault="00397DFD" w:rsidP="00276405">
                            <w:pPr>
                              <w:numPr>
                                <w:ilvl w:val="0"/>
                                <w:numId w:val="2"/>
                              </w:numPr>
                              <w:spacing w:after="0" w:line="240" w:lineRule="auto"/>
                              <w:jc w:val="both"/>
                              <w:rPr>
                                <w:rFonts w:ascii="Century Gothic" w:hAnsi="Century Gothic"/>
                                <w:bCs/>
                                <w:iCs/>
                                <w:sz w:val="20"/>
                                <w:szCs w:val="20"/>
                              </w:rPr>
                            </w:pPr>
                            <w:r>
                              <w:rPr>
                                <w:rFonts w:ascii="Century Gothic" w:hAnsi="Century Gothic"/>
                                <w:bCs/>
                                <w:iCs/>
                                <w:sz w:val="20"/>
                                <w:szCs w:val="20"/>
                              </w:rPr>
                              <w:t>Une présentation de la société et du projet (maximum de cinq pages)</w:t>
                            </w:r>
                          </w:p>
                          <w:p w14:paraId="46784C5E" w14:textId="77777777" w:rsidR="00276405" w:rsidRPr="00654F5E" w:rsidRDefault="00276405" w:rsidP="00276405">
                            <w:pPr>
                              <w:numPr>
                                <w:ilvl w:val="0"/>
                                <w:numId w:val="2"/>
                              </w:numPr>
                              <w:spacing w:after="0" w:line="240" w:lineRule="auto"/>
                              <w:jc w:val="both"/>
                              <w:rPr>
                                <w:rFonts w:ascii="Century Gothic" w:hAnsi="Century Gothic"/>
                                <w:bCs/>
                                <w:iCs/>
                                <w:sz w:val="20"/>
                                <w:szCs w:val="20"/>
                              </w:rPr>
                            </w:pPr>
                            <w:r w:rsidRPr="00654F5E">
                              <w:rPr>
                                <w:rFonts w:ascii="Century Gothic" w:hAnsi="Century Gothic"/>
                                <w:bCs/>
                                <w:iCs/>
                                <w:sz w:val="20"/>
                                <w:szCs w:val="20"/>
                              </w:rPr>
                              <w:t>Un extrait RCS datant de moins de trois mois ;</w:t>
                            </w:r>
                          </w:p>
                          <w:p w14:paraId="70F9B71B" w14:textId="73A78829" w:rsidR="00026BE6" w:rsidRPr="00654F5E" w:rsidRDefault="00026BE6" w:rsidP="00276405">
                            <w:pPr>
                              <w:numPr>
                                <w:ilvl w:val="0"/>
                                <w:numId w:val="2"/>
                              </w:numPr>
                              <w:spacing w:after="0" w:line="240" w:lineRule="auto"/>
                              <w:jc w:val="both"/>
                              <w:rPr>
                                <w:rFonts w:ascii="Century Gothic" w:hAnsi="Century Gothic"/>
                                <w:bCs/>
                                <w:iCs/>
                                <w:sz w:val="20"/>
                                <w:szCs w:val="20"/>
                              </w:rPr>
                            </w:pPr>
                            <w:r w:rsidRPr="00654F5E">
                              <w:rPr>
                                <w:rFonts w:ascii="Century Gothic" w:hAnsi="Century Gothic"/>
                                <w:bCs/>
                                <w:iCs/>
                                <w:sz w:val="20"/>
                                <w:szCs w:val="20"/>
                              </w:rPr>
                              <w:t>Une copie du CIF de l’année en cours ;</w:t>
                            </w:r>
                          </w:p>
                          <w:p w14:paraId="3EAE473E" w14:textId="268AFBAC" w:rsidR="00026BE6" w:rsidRDefault="00026BE6" w:rsidP="00276405">
                            <w:pPr>
                              <w:numPr>
                                <w:ilvl w:val="0"/>
                                <w:numId w:val="2"/>
                              </w:numPr>
                              <w:spacing w:after="0" w:line="240" w:lineRule="auto"/>
                              <w:jc w:val="both"/>
                              <w:rPr>
                                <w:rFonts w:ascii="Century Gothic" w:hAnsi="Century Gothic"/>
                                <w:bCs/>
                                <w:iCs/>
                                <w:sz w:val="20"/>
                                <w:szCs w:val="20"/>
                              </w:rPr>
                            </w:pPr>
                            <w:r w:rsidRPr="00654F5E">
                              <w:rPr>
                                <w:rFonts w:ascii="Century Gothic" w:hAnsi="Century Gothic"/>
                                <w:bCs/>
                                <w:iCs/>
                                <w:sz w:val="20"/>
                                <w:szCs w:val="20"/>
                              </w:rPr>
                              <w:t>Une copie d</w:t>
                            </w:r>
                            <w:r w:rsidR="00ED48BB">
                              <w:rPr>
                                <w:rFonts w:ascii="Century Gothic" w:hAnsi="Century Gothic"/>
                                <w:bCs/>
                                <w:iCs/>
                                <w:sz w:val="20"/>
                                <w:szCs w:val="20"/>
                              </w:rPr>
                              <w:t>e la carte statistique</w:t>
                            </w:r>
                            <w:r w:rsidR="00A27C89">
                              <w:rPr>
                                <w:rFonts w:ascii="Century Gothic" w:hAnsi="Century Gothic"/>
                                <w:bCs/>
                                <w:iCs/>
                                <w:sz w:val="20"/>
                                <w:szCs w:val="20"/>
                              </w:rPr>
                              <w:t> ;</w:t>
                            </w:r>
                          </w:p>
                          <w:p w14:paraId="40B3E9E0" w14:textId="7C4F8AED" w:rsidR="00397DFD" w:rsidRDefault="00A27C89" w:rsidP="00397DFD">
                            <w:pPr>
                              <w:numPr>
                                <w:ilvl w:val="0"/>
                                <w:numId w:val="2"/>
                              </w:numPr>
                              <w:spacing w:after="0" w:line="240" w:lineRule="auto"/>
                              <w:jc w:val="both"/>
                              <w:rPr>
                                <w:rFonts w:ascii="Century Gothic" w:hAnsi="Century Gothic"/>
                                <w:bCs/>
                                <w:iCs/>
                                <w:sz w:val="20"/>
                                <w:szCs w:val="20"/>
                              </w:rPr>
                            </w:pPr>
                            <w:r w:rsidRPr="00654F5E">
                              <w:rPr>
                                <w:rFonts w:ascii="Century Gothic" w:hAnsi="Century Gothic"/>
                                <w:bCs/>
                                <w:iCs/>
                                <w:sz w:val="20"/>
                                <w:szCs w:val="20"/>
                              </w:rPr>
                              <w:t>Les états financiers des trois derni</w:t>
                            </w:r>
                            <w:r>
                              <w:rPr>
                                <w:rFonts w:ascii="Century Gothic" w:hAnsi="Century Gothic"/>
                                <w:bCs/>
                                <w:iCs/>
                                <w:sz w:val="20"/>
                                <w:szCs w:val="20"/>
                              </w:rPr>
                              <w:t>è</w:t>
                            </w:r>
                            <w:r w:rsidRPr="00654F5E">
                              <w:rPr>
                                <w:rFonts w:ascii="Century Gothic" w:hAnsi="Century Gothic"/>
                                <w:bCs/>
                                <w:iCs/>
                                <w:sz w:val="20"/>
                                <w:szCs w:val="20"/>
                              </w:rPr>
                              <w:t>r</w:t>
                            </w:r>
                            <w:r>
                              <w:rPr>
                                <w:rFonts w:ascii="Century Gothic" w:hAnsi="Century Gothic"/>
                                <w:bCs/>
                                <w:iCs/>
                                <w:sz w:val="20"/>
                                <w:szCs w:val="20"/>
                              </w:rPr>
                              <w:t>e</w:t>
                            </w:r>
                            <w:r w:rsidRPr="00654F5E">
                              <w:rPr>
                                <w:rFonts w:ascii="Century Gothic" w:hAnsi="Century Gothic"/>
                                <w:bCs/>
                                <w:iCs/>
                                <w:sz w:val="20"/>
                                <w:szCs w:val="20"/>
                              </w:rPr>
                              <w:t xml:space="preserve">s </w:t>
                            </w:r>
                            <w:r>
                              <w:rPr>
                                <w:rFonts w:ascii="Century Gothic" w:hAnsi="Century Gothic"/>
                                <w:bCs/>
                                <w:iCs/>
                                <w:sz w:val="20"/>
                                <w:szCs w:val="20"/>
                              </w:rPr>
                              <w:t>années ;</w:t>
                            </w:r>
                          </w:p>
                          <w:p w14:paraId="7686623C" w14:textId="069BE644" w:rsidR="00397DFD" w:rsidRDefault="00397DFD" w:rsidP="00397DFD">
                            <w:pPr>
                              <w:spacing w:after="0" w:line="240" w:lineRule="auto"/>
                              <w:jc w:val="both"/>
                              <w:rPr>
                                <w:rFonts w:ascii="Century Gothic" w:hAnsi="Century Gothic"/>
                                <w:bCs/>
                                <w:iCs/>
                                <w:sz w:val="20"/>
                                <w:szCs w:val="20"/>
                              </w:rPr>
                            </w:pPr>
                            <w:r>
                              <w:rPr>
                                <w:rFonts w:ascii="Century Gothic" w:hAnsi="Century Gothic"/>
                                <w:bCs/>
                                <w:iCs/>
                                <w:sz w:val="20"/>
                                <w:szCs w:val="20"/>
                              </w:rPr>
                              <w:t>Pour le Bureau de Change,</w:t>
                            </w:r>
                          </w:p>
                          <w:p w14:paraId="452FFA22" w14:textId="06642887" w:rsidR="00A12D67" w:rsidRPr="00A12D67" w:rsidRDefault="00A12D67" w:rsidP="00A12D67">
                            <w:pPr>
                              <w:pStyle w:val="Paragraphedeliste"/>
                              <w:numPr>
                                <w:ilvl w:val="0"/>
                                <w:numId w:val="10"/>
                              </w:numPr>
                              <w:spacing w:after="0" w:line="240" w:lineRule="auto"/>
                              <w:jc w:val="both"/>
                              <w:rPr>
                                <w:rFonts w:ascii="Century Gothic" w:hAnsi="Century Gothic"/>
                                <w:bCs/>
                                <w:iCs/>
                                <w:sz w:val="20"/>
                                <w:szCs w:val="20"/>
                              </w:rPr>
                            </w:pPr>
                            <w:r>
                              <w:rPr>
                                <w:rFonts w:ascii="Century Gothic" w:hAnsi="Century Gothic"/>
                                <w:bCs/>
                                <w:iCs/>
                                <w:sz w:val="20"/>
                                <w:szCs w:val="20"/>
                              </w:rPr>
                              <w:t xml:space="preserve">Une </w:t>
                            </w:r>
                            <w:r w:rsidRPr="00A12D67">
                              <w:rPr>
                                <w:rFonts w:ascii="Century Gothic" w:hAnsi="Century Gothic"/>
                                <w:bCs/>
                                <w:iCs/>
                                <w:sz w:val="20"/>
                                <w:szCs w:val="20"/>
                              </w:rPr>
                              <w:t>copie de l’agrément ou de l’autorisation officielle délivrée par la Banque Centrale pour l’exercice de l’activité de change, en cours de validité pour l’année 2025, ou à défaut, celle de l’année 2024</w:t>
                            </w:r>
                            <w:r>
                              <w:rPr>
                                <w:rFonts w:ascii="Century Gothic" w:hAnsi="Century Gothic"/>
                                <w:bCs/>
                                <w:iCs/>
                                <w:sz w:val="20"/>
                                <w:szCs w:val="20"/>
                              </w:rPr>
                              <w:t> ;</w:t>
                            </w:r>
                          </w:p>
                          <w:p w14:paraId="3A165008" w14:textId="313C77DB" w:rsidR="00397DFD" w:rsidRDefault="00397DFD" w:rsidP="00397DFD">
                            <w:pPr>
                              <w:spacing w:after="0" w:line="240" w:lineRule="auto"/>
                              <w:jc w:val="both"/>
                              <w:rPr>
                                <w:rFonts w:ascii="Century Gothic" w:hAnsi="Century Gothic"/>
                                <w:bCs/>
                                <w:iCs/>
                                <w:sz w:val="20"/>
                                <w:szCs w:val="20"/>
                              </w:rPr>
                            </w:pPr>
                            <w:r>
                              <w:rPr>
                                <w:rFonts w:ascii="Century Gothic" w:hAnsi="Century Gothic"/>
                                <w:bCs/>
                                <w:iCs/>
                                <w:sz w:val="20"/>
                                <w:szCs w:val="20"/>
                              </w:rPr>
                              <w:t>Pour le Guichet Automatique de Banque ou Distributeur Automatique de Billets,</w:t>
                            </w:r>
                          </w:p>
                          <w:p w14:paraId="179E40B7" w14:textId="088B52A9" w:rsidR="00397DFD" w:rsidRDefault="00A12D67" w:rsidP="00A12D67">
                            <w:pPr>
                              <w:pStyle w:val="Paragraphedeliste"/>
                              <w:numPr>
                                <w:ilvl w:val="0"/>
                                <w:numId w:val="10"/>
                              </w:numPr>
                              <w:spacing w:after="0" w:line="240" w:lineRule="auto"/>
                              <w:jc w:val="both"/>
                              <w:rPr>
                                <w:rFonts w:ascii="Century Gothic" w:hAnsi="Century Gothic"/>
                                <w:bCs/>
                                <w:iCs/>
                                <w:sz w:val="20"/>
                                <w:szCs w:val="20"/>
                              </w:rPr>
                            </w:pPr>
                            <w:r>
                              <w:rPr>
                                <w:rFonts w:ascii="Century Gothic" w:hAnsi="Century Gothic"/>
                                <w:bCs/>
                                <w:iCs/>
                                <w:sz w:val="20"/>
                                <w:szCs w:val="20"/>
                              </w:rPr>
                              <w:t xml:space="preserve">Une </w:t>
                            </w:r>
                            <w:r w:rsidRPr="00A12D67">
                              <w:rPr>
                                <w:rFonts w:ascii="Century Gothic" w:hAnsi="Century Gothic"/>
                                <w:bCs/>
                                <w:iCs/>
                                <w:sz w:val="20"/>
                                <w:szCs w:val="20"/>
                              </w:rPr>
                              <w:t>copie de l’agrément officiel délivré par la Banque Centrale de Madagascar, autorisant l’exercice d’activités bancaires, valable pour l’année 2025 ou, à défaut, pour l’année 2024</w:t>
                            </w:r>
                            <w:r>
                              <w:rPr>
                                <w:rFonts w:ascii="Century Gothic" w:hAnsi="Century Gothic"/>
                                <w:bCs/>
                                <w:iCs/>
                                <w:sz w:val="20"/>
                                <w:szCs w:val="20"/>
                              </w:rPr>
                              <w:t>.</w:t>
                            </w:r>
                          </w:p>
                          <w:p w14:paraId="5E2891A7" w14:textId="77777777" w:rsidR="00A12D67" w:rsidRPr="00A12D67" w:rsidRDefault="00A12D67" w:rsidP="00A12D67">
                            <w:pPr>
                              <w:pStyle w:val="Paragraphedeliste"/>
                              <w:spacing w:after="0" w:line="240" w:lineRule="auto"/>
                              <w:jc w:val="both"/>
                              <w:rPr>
                                <w:rFonts w:ascii="Century Gothic" w:hAnsi="Century Gothic"/>
                                <w:bCs/>
                                <w:iCs/>
                                <w:sz w:val="20"/>
                                <w:szCs w:val="20"/>
                              </w:rPr>
                            </w:pPr>
                          </w:p>
                          <w:p w14:paraId="4CEC6E41" w14:textId="05D3C592" w:rsidR="00276405" w:rsidRPr="002F6133" w:rsidRDefault="00276405" w:rsidP="002F6133">
                            <w:pPr>
                              <w:spacing w:after="0" w:line="240" w:lineRule="auto"/>
                              <w:jc w:val="both"/>
                              <w:rPr>
                                <w:rStyle w:val="Lienhypertexte"/>
                                <w:rFonts w:ascii="Century Gothic" w:hAnsi="Century Gothic"/>
                                <w:bCs/>
                                <w:iCs/>
                                <w:color w:val="auto"/>
                                <w:sz w:val="20"/>
                                <w:szCs w:val="20"/>
                                <w:u w:val="none"/>
                              </w:rPr>
                            </w:pPr>
                            <w:r w:rsidRPr="00654F5E">
                              <w:rPr>
                                <w:rFonts w:ascii="Century Gothic" w:hAnsi="Century Gothic"/>
                                <w:b/>
                                <w:iCs/>
                                <w:sz w:val="20"/>
                                <w:szCs w:val="20"/>
                              </w:rPr>
                              <w:t xml:space="preserve">Modalités de soumission : </w:t>
                            </w:r>
                            <w:r w:rsidRPr="00654F5E">
                              <w:rPr>
                                <w:rFonts w:ascii="Century Gothic" w:hAnsi="Century Gothic"/>
                                <w:bCs/>
                                <w:iCs/>
                                <w:sz w:val="20"/>
                                <w:szCs w:val="20"/>
                              </w:rPr>
                              <w:t xml:space="preserve"> </w:t>
                            </w:r>
                          </w:p>
                          <w:p w14:paraId="254EA01D" w14:textId="77777777" w:rsidR="00276405" w:rsidRPr="00654F5E" w:rsidRDefault="00276405" w:rsidP="00276405">
                            <w:pPr>
                              <w:spacing w:after="0" w:line="240" w:lineRule="auto"/>
                              <w:jc w:val="center"/>
                              <w:rPr>
                                <w:rFonts w:ascii="Century Gothic" w:hAnsi="Century Gothic"/>
                                <w:bCs/>
                                <w:iCs/>
                                <w:color w:val="0000FF"/>
                                <w:sz w:val="20"/>
                                <w:szCs w:val="20"/>
                                <w:u w:val="single"/>
                              </w:rPr>
                            </w:pPr>
                          </w:p>
                          <w:p w14:paraId="3B0D525F" w14:textId="77777777" w:rsidR="00397DFD" w:rsidRDefault="00276405" w:rsidP="002F6133">
                            <w:pPr>
                              <w:spacing w:after="0" w:line="240" w:lineRule="auto"/>
                              <w:jc w:val="both"/>
                              <w:rPr>
                                <w:rFonts w:ascii="Century Gothic" w:hAnsi="Century Gothic"/>
                                <w:bCs/>
                                <w:iCs/>
                                <w:sz w:val="20"/>
                                <w:szCs w:val="20"/>
                              </w:rPr>
                            </w:pPr>
                            <w:r w:rsidRPr="00654F5E">
                              <w:rPr>
                                <w:rFonts w:ascii="Century Gothic" w:hAnsi="Century Gothic"/>
                                <w:bCs/>
                                <w:iCs/>
                                <w:sz w:val="20"/>
                                <w:szCs w:val="20"/>
                              </w:rPr>
                              <w:t xml:space="preserve">Les soumissions doivent être envoyées au plus tard </w:t>
                            </w:r>
                            <w:r w:rsidRPr="00654F5E">
                              <w:rPr>
                                <w:rFonts w:ascii="Century Gothic" w:hAnsi="Century Gothic"/>
                                <w:b/>
                                <w:iCs/>
                                <w:color w:val="FF0000"/>
                                <w:sz w:val="20"/>
                                <w:szCs w:val="20"/>
                              </w:rPr>
                              <w:t>le </w:t>
                            </w:r>
                            <w:r w:rsidR="0047226F" w:rsidRPr="00654F5E">
                              <w:rPr>
                                <w:rFonts w:ascii="Century Gothic" w:hAnsi="Century Gothic"/>
                                <w:b/>
                                <w:iCs/>
                                <w:color w:val="FF0000"/>
                                <w:sz w:val="20"/>
                                <w:szCs w:val="20"/>
                              </w:rPr>
                              <w:t>15</w:t>
                            </w:r>
                            <w:r w:rsidR="009B6FA7" w:rsidRPr="00654F5E">
                              <w:rPr>
                                <w:rFonts w:ascii="Century Gothic" w:hAnsi="Century Gothic"/>
                                <w:b/>
                                <w:iCs/>
                                <w:color w:val="FF0000"/>
                                <w:sz w:val="20"/>
                                <w:szCs w:val="20"/>
                              </w:rPr>
                              <w:t xml:space="preserve"> Aout 2025</w:t>
                            </w:r>
                            <w:r w:rsidRPr="00654F5E">
                              <w:rPr>
                                <w:rFonts w:ascii="Century Gothic" w:hAnsi="Century Gothic"/>
                                <w:b/>
                                <w:iCs/>
                                <w:color w:val="FF0000"/>
                                <w:sz w:val="20"/>
                                <w:szCs w:val="20"/>
                              </w:rPr>
                              <w:t xml:space="preserve"> à 23h59</w:t>
                            </w:r>
                            <w:r w:rsidRPr="00654F5E">
                              <w:rPr>
                                <w:rFonts w:ascii="Century Gothic" w:hAnsi="Century Gothic"/>
                                <w:bCs/>
                                <w:iCs/>
                                <w:sz w:val="20"/>
                                <w:szCs w:val="20"/>
                              </w:rPr>
                              <w:t xml:space="preserve"> par voie électronique uniquement en indiquant comme objet :</w:t>
                            </w:r>
                          </w:p>
                          <w:p w14:paraId="0ECFC07A" w14:textId="567AD790" w:rsidR="002F6133" w:rsidRPr="002F6133" w:rsidRDefault="00276405" w:rsidP="002F6133">
                            <w:pPr>
                              <w:spacing w:after="0" w:line="240" w:lineRule="auto"/>
                              <w:jc w:val="both"/>
                              <w:rPr>
                                <w:rStyle w:val="Lienhypertexte"/>
                                <w:rFonts w:ascii="Century Gothic" w:hAnsi="Century Gothic"/>
                                <w:bCs/>
                                <w:iCs/>
                                <w:color w:val="auto"/>
                                <w:sz w:val="20"/>
                                <w:szCs w:val="20"/>
                                <w:u w:val="none"/>
                              </w:rPr>
                            </w:pPr>
                            <w:r w:rsidRPr="00654F5E">
                              <w:rPr>
                                <w:rFonts w:ascii="Century Gothic" w:hAnsi="Century Gothic"/>
                                <w:bCs/>
                                <w:iCs/>
                                <w:sz w:val="20"/>
                                <w:szCs w:val="20"/>
                              </w:rPr>
                              <w:t xml:space="preserve"> « </w:t>
                            </w:r>
                            <w:r w:rsidRPr="00654F5E">
                              <w:rPr>
                                <w:rFonts w:ascii="Century Gothic" w:hAnsi="Century Gothic"/>
                                <w:b/>
                                <w:iCs/>
                                <w:sz w:val="20"/>
                                <w:szCs w:val="20"/>
                              </w:rPr>
                              <w:t>AMI – RAV – 25</w:t>
                            </w:r>
                            <w:r w:rsidR="00C8109F" w:rsidRPr="00654F5E">
                              <w:rPr>
                                <w:rFonts w:ascii="Century Gothic" w:hAnsi="Century Gothic"/>
                                <w:b/>
                                <w:iCs/>
                                <w:sz w:val="20"/>
                                <w:szCs w:val="20"/>
                              </w:rPr>
                              <w:t xml:space="preserve"> – </w:t>
                            </w:r>
                            <w:r w:rsidRPr="00654F5E">
                              <w:rPr>
                                <w:rFonts w:ascii="Century Gothic" w:hAnsi="Century Gothic"/>
                                <w:b/>
                                <w:iCs/>
                                <w:sz w:val="20"/>
                                <w:szCs w:val="20"/>
                              </w:rPr>
                              <w:t xml:space="preserve">TNR </w:t>
                            </w:r>
                            <w:r w:rsidR="00C8109F" w:rsidRPr="00654F5E">
                              <w:rPr>
                                <w:rFonts w:ascii="Century Gothic" w:hAnsi="Century Gothic"/>
                                <w:b/>
                                <w:iCs/>
                                <w:sz w:val="20"/>
                                <w:szCs w:val="20"/>
                              </w:rPr>
                              <w:t xml:space="preserve">– </w:t>
                            </w:r>
                            <w:r w:rsidR="002F6133">
                              <w:rPr>
                                <w:rFonts w:ascii="Century Gothic" w:hAnsi="Century Gothic"/>
                                <w:b/>
                                <w:iCs/>
                                <w:sz w:val="20"/>
                                <w:szCs w:val="20"/>
                              </w:rPr>
                              <w:t xml:space="preserve">N° et Nom du </w:t>
                            </w:r>
                            <w:r w:rsidR="006A3834">
                              <w:rPr>
                                <w:rFonts w:ascii="Century Gothic" w:hAnsi="Century Gothic"/>
                                <w:b/>
                                <w:iCs/>
                                <w:sz w:val="20"/>
                                <w:szCs w:val="20"/>
                              </w:rPr>
                              <w:t>Lot</w:t>
                            </w:r>
                            <w:r w:rsidR="006A3834" w:rsidRPr="00654F5E">
                              <w:rPr>
                                <w:rFonts w:ascii="Century Gothic" w:hAnsi="Century Gothic"/>
                                <w:bCs/>
                                <w:iCs/>
                                <w:sz w:val="20"/>
                                <w:szCs w:val="20"/>
                              </w:rPr>
                              <w:t xml:space="preserve"> »</w:t>
                            </w:r>
                            <w:r w:rsidR="002F6133">
                              <w:rPr>
                                <w:rFonts w:ascii="Century Gothic" w:hAnsi="Century Gothic"/>
                                <w:bCs/>
                                <w:iCs/>
                                <w:sz w:val="20"/>
                                <w:szCs w:val="20"/>
                              </w:rPr>
                              <w:t xml:space="preserve"> aux adresses </w:t>
                            </w:r>
                            <w:hyperlink r:id="rId7" w:history="1">
                              <w:r w:rsidR="002F6133" w:rsidRPr="004F19AD">
                                <w:rPr>
                                  <w:rStyle w:val="Lienhypertexte"/>
                                  <w:rFonts w:ascii="Century Gothic" w:hAnsi="Century Gothic"/>
                                  <w:bCs/>
                                  <w:iCs/>
                                  <w:sz w:val="20"/>
                                  <w:szCs w:val="20"/>
                                </w:rPr>
                                <w:t>nonaero@ravinala-airports.aero</w:t>
                              </w:r>
                            </w:hyperlink>
                            <w:r w:rsidR="002F6133" w:rsidRPr="00654F5E">
                              <w:rPr>
                                <w:rStyle w:val="Lienhypertexte"/>
                                <w:rFonts w:ascii="Century Gothic" w:hAnsi="Century Gothic"/>
                                <w:bCs/>
                                <w:iCs/>
                                <w:color w:val="auto"/>
                                <w:sz w:val="20"/>
                                <w:szCs w:val="20"/>
                              </w:rPr>
                              <w:t xml:space="preserve"> et </w:t>
                            </w:r>
                            <w:hyperlink r:id="rId8" w:history="1">
                              <w:r w:rsidR="002F6133" w:rsidRPr="00654F5E">
                                <w:rPr>
                                  <w:rStyle w:val="Lienhypertexte"/>
                                  <w:rFonts w:ascii="Century Gothic" w:hAnsi="Century Gothic"/>
                                  <w:bCs/>
                                  <w:iCs/>
                                  <w:sz w:val="20"/>
                                  <w:szCs w:val="20"/>
                                </w:rPr>
                                <w:t>service.achats@ravinala-airports.aero</w:t>
                              </w:r>
                            </w:hyperlink>
                          </w:p>
                          <w:p w14:paraId="2EF93FBA" w14:textId="77777777" w:rsidR="00276405" w:rsidRPr="00665708" w:rsidRDefault="00276405" w:rsidP="00276405">
                            <w:pPr>
                              <w:spacing w:after="0" w:line="240" w:lineRule="auto"/>
                              <w:jc w:val="both"/>
                              <w:rPr>
                                <w:rFonts w:ascii="Century Gothic" w:hAnsi="Century Gothic"/>
                                <w:bCs/>
                                <w:iCs/>
                                <w:sz w:val="20"/>
                                <w:szCs w:val="20"/>
                              </w:rPr>
                            </w:pPr>
                          </w:p>
                          <w:p w14:paraId="6C73C9EA" w14:textId="1219486F" w:rsidR="008D0E6F" w:rsidRDefault="00276405" w:rsidP="008D0E6F">
                            <w:pPr>
                              <w:spacing w:after="0" w:line="240" w:lineRule="auto"/>
                              <w:jc w:val="both"/>
                              <w:rPr>
                                <w:rFonts w:ascii="Century Gothic" w:hAnsi="Century Gothic"/>
                                <w:bCs/>
                                <w:iCs/>
                                <w:sz w:val="20"/>
                                <w:szCs w:val="20"/>
                              </w:rPr>
                            </w:pPr>
                            <w:r w:rsidRPr="00665708">
                              <w:rPr>
                                <w:rFonts w:ascii="Century Gothic" w:hAnsi="Century Gothic"/>
                                <w:bCs/>
                                <w:iCs/>
                                <w:sz w:val="20"/>
                                <w:szCs w:val="20"/>
                              </w:rPr>
                              <w:t>Un accord de confidentialité ainsi qu'un questionnaire de conformité seront fournis aux candidats présélectionnés. Ces documents devront être complétés et retournés avec tous les justificatifs requis avant l'envoi du cahier des charges</w:t>
                            </w:r>
                          </w:p>
                          <w:p w14:paraId="75211858" w14:textId="77777777" w:rsidR="006A3834" w:rsidRPr="0031490D" w:rsidRDefault="006A3834" w:rsidP="006A3834">
                            <w:pPr>
                              <w:spacing w:after="0" w:line="240" w:lineRule="auto"/>
                              <w:jc w:val="both"/>
                              <w:rPr>
                                <w:rFonts w:ascii="Century Gothic" w:hAnsi="Century Gothic"/>
                                <w:bCs/>
                                <w:iCs/>
                                <w:sz w:val="20"/>
                                <w:szCs w:val="20"/>
                              </w:rPr>
                            </w:pPr>
                          </w:p>
                          <w:p w14:paraId="11AFD4D8" w14:textId="77777777" w:rsidR="006A3834" w:rsidRPr="00F147B0" w:rsidRDefault="006A3834" w:rsidP="006A3834">
                            <w:pPr>
                              <w:pBdr>
                                <w:top w:val="single" w:sz="4" w:space="1" w:color="auto"/>
                                <w:left w:val="single" w:sz="4" w:space="4" w:color="auto"/>
                                <w:bottom w:val="single" w:sz="4" w:space="1" w:color="auto"/>
                                <w:right w:val="single" w:sz="4" w:space="4" w:color="auto"/>
                              </w:pBdr>
                              <w:jc w:val="center"/>
                              <w:rPr>
                                <w:rFonts w:ascii="Century Gothic" w:hAnsi="Century Gothic"/>
                                <w:b/>
                                <w:bCs/>
                                <w:sz w:val="20"/>
                                <w:szCs w:val="20"/>
                              </w:rPr>
                            </w:pPr>
                            <w:r w:rsidRPr="0031490D">
                              <w:rPr>
                                <w:rFonts w:ascii="Century Gothic" w:hAnsi="Century Gothic"/>
                                <w:b/>
                                <w:bCs/>
                                <w:sz w:val="20"/>
                                <w:szCs w:val="20"/>
                              </w:rPr>
                              <w:t>Ravinala Airports se réserve le droit de modifier ou d’annuler cette consultation à tout moment</w:t>
                            </w:r>
                          </w:p>
                          <w:p w14:paraId="21851319" w14:textId="77777777" w:rsidR="006A3834" w:rsidRPr="004F3EA4" w:rsidRDefault="006A3834" w:rsidP="006A3834">
                            <w:pPr>
                              <w:spacing w:after="0" w:line="240" w:lineRule="auto"/>
                              <w:jc w:val="both"/>
                              <w:rPr>
                                <w:rFonts w:ascii="Century Gothic" w:hAnsi="Century Gothic"/>
                                <w:bCs/>
                                <w:iCs/>
                                <w:sz w:val="16"/>
                                <w:szCs w:val="16"/>
                              </w:rPr>
                            </w:pPr>
                          </w:p>
                          <w:p w14:paraId="4E2ED152" w14:textId="77777777" w:rsidR="006A3834" w:rsidRPr="008D0E6F" w:rsidRDefault="006A3834" w:rsidP="008D0E6F">
                            <w:pPr>
                              <w:spacing w:after="0" w:line="240" w:lineRule="auto"/>
                              <w:jc w:val="both"/>
                              <w:rPr>
                                <w:rFonts w:ascii="Century Gothic" w:hAnsi="Century Gothic"/>
                                <w:bCs/>
                                <w:i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52503" id="_x0000_t202" coordsize="21600,21600" o:spt="202" path="m,l,21600r21600,l21600,xe">
                <v:stroke joinstyle="miter"/>
                <v:path gradientshapeok="t" o:connecttype="rect"/>
              </v:shapetype>
              <v:shape id="Zone de texte 14" o:spid="_x0000_s1026" type="#_x0000_t202" style="position:absolute;margin-left:0;margin-top:187.35pt;width:758.35pt;height:903.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" filled="f" stroked="f" strokeweight=".5pt">
                <v:textbox>
                  <w:txbxContent>
                    <w:p w14:paraId="6EA68C9D" w14:textId="70B3E788" w:rsidR="00276405" w:rsidRPr="008D0E6F" w:rsidRDefault="00276405" w:rsidP="00276405">
                      <w:pPr>
                        <w:jc w:val="center"/>
                        <w:rPr>
                          <w:rFonts w:ascii="Century Gothic" w:hAnsi="Century Gothic"/>
                          <w:b/>
                          <w:i/>
                          <w:sz w:val="28"/>
                          <w:szCs w:val="28"/>
                        </w:rPr>
                      </w:pPr>
                      <w:r w:rsidRPr="008D0E6F">
                        <w:rPr>
                          <w:rFonts w:ascii="Century Gothic" w:hAnsi="Century Gothic"/>
                          <w:b/>
                          <w:i/>
                          <w:sz w:val="28"/>
                          <w:szCs w:val="28"/>
                        </w:rPr>
                        <w:t xml:space="preserve">Mise en place et gestion </w:t>
                      </w:r>
                      <w:r w:rsidR="00152983" w:rsidRPr="008D0E6F">
                        <w:rPr>
                          <w:rFonts w:ascii="Century Gothic" w:hAnsi="Century Gothic"/>
                          <w:b/>
                          <w:i/>
                          <w:sz w:val="28"/>
                          <w:szCs w:val="28"/>
                        </w:rPr>
                        <w:t>de plusieurs commerces et services</w:t>
                      </w:r>
                      <w:r w:rsidRPr="008D0E6F">
                        <w:rPr>
                          <w:rFonts w:ascii="Century Gothic" w:hAnsi="Century Gothic"/>
                          <w:b/>
                          <w:i/>
                          <w:sz w:val="28"/>
                          <w:szCs w:val="28"/>
                        </w:rPr>
                        <w:t xml:space="preserve"> au sein de l’Aéroport </w:t>
                      </w:r>
                      <w:r w:rsidR="00152983" w:rsidRPr="008D0E6F">
                        <w:rPr>
                          <w:rFonts w:ascii="Century Gothic" w:hAnsi="Century Gothic"/>
                          <w:b/>
                          <w:i/>
                          <w:sz w:val="28"/>
                          <w:szCs w:val="28"/>
                        </w:rPr>
                        <w:t>International d’</w:t>
                      </w:r>
                      <w:r w:rsidR="00307E67" w:rsidRPr="008E043E">
                        <w:rPr>
                          <w:rFonts w:ascii="Century Gothic" w:hAnsi="Century Gothic"/>
                          <w:b/>
                          <w:i/>
                          <w:sz w:val="28"/>
                          <w:szCs w:val="28"/>
                        </w:rPr>
                        <w:t>Antananarivo</w:t>
                      </w:r>
                      <w:r w:rsidRPr="008D0E6F">
                        <w:rPr>
                          <w:rFonts w:ascii="Century Gothic" w:hAnsi="Century Gothic"/>
                          <w:b/>
                          <w:i/>
                          <w:sz w:val="28"/>
                          <w:szCs w:val="28"/>
                        </w:rPr>
                        <w:t xml:space="preserve"> - Terminal Domestique</w:t>
                      </w:r>
                    </w:p>
                    <w:p w14:paraId="066D5F6C" w14:textId="77777777" w:rsidR="00276405" w:rsidRPr="00665708" w:rsidRDefault="00276405" w:rsidP="00276405">
                      <w:pPr>
                        <w:spacing w:after="0" w:line="240" w:lineRule="auto"/>
                        <w:jc w:val="both"/>
                        <w:rPr>
                          <w:rFonts w:ascii="Century Gothic" w:hAnsi="Century Gothic"/>
                          <w:bCs/>
                          <w:i/>
                          <w:sz w:val="20"/>
                          <w:szCs w:val="20"/>
                        </w:rPr>
                      </w:pPr>
                    </w:p>
                    <w:p w14:paraId="2CF2536E" w14:textId="60192E05" w:rsidR="00276405" w:rsidRDefault="00276405" w:rsidP="00276405">
                      <w:pPr>
                        <w:spacing w:after="0" w:line="240" w:lineRule="auto"/>
                        <w:jc w:val="both"/>
                        <w:rPr>
                          <w:rFonts w:ascii="Century Gothic" w:hAnsi="Century Gothic"/>
                          <w:b/>
                          <w:iCs/>
                          <w:sz w:val="20"/>
                          <w:szCs w:val="20"/>
                        </w:rPr>
                      </w:pPr>
                      <w:r w:rsidRPr="00654F5E">
                        <w:rPr>
                          <w:rFonts w:ascii="Century Gothic" w:hAnsi="Century Gothic"/>
                          <w:bCs/>
                          <w:iCs/>
                          <w:sz w:val="20"/>
                          <w:szCs w:val="20"/>
                        </w:rPr>
                        <w:t>Dans le cadre de l'amélioration continue des services et des offres commerciales</w:t>
                      </w:r>
                      <w:r w:rsidR="00152983" w:rsidRPr="00654F5E">
                        <w:rPr>
                          <w:rFonts w:ascii="Century Gothic" w:hAnsi="Century Gothic"/>
                          <w:bCs/>
                          <w:iCs/>
                          <w:sz w:val="20"/>
                          <w:szCs w:val="20"/>
                        </w:rPr>
                        <w:t xml:space="preserve"> dans le Terminal Domestique de</w:t>
                      </w:r>
                      <w:r w:rsidRPr="00654F5E">
                        <w:rPr>
                          <w:rFonts w:ascii="Century Gothic" w:hAnsi="Century Gothic"/>
                          <w:bCs/>
                          <w:iCs/>
                          <w:sz w:val="20"/>
                          <w:szCs w:val="20"/>
                        </w:rPr>
                        <w:t xml:space="preserve"> l'Aéroport </w:t>
                      </w:r>
                      <w:r w:rsidR="00152983" w:rsidRPr="00654F5E">
                        <w:rPr>
                          <w:rFonts w:ascii="Century Gothic" w:hAnsi="Century Gothic"/>
                          <w:bCs/>
                          <w:iCs/>
                          <w:sz w:val="20"/>
                          <w:szCs w:val="20"/>
                        </w:rPr>
                        <w:t xml:space="preserve">International </w:t>
                      </w:r>
                      <w:r w:rsidRPr="00654F5E">
                        <w:rPr>
                          <w:rFonts w:ascii="Century Gothic" w:hAnsi="Century Gothic"/>
                          <w:bCs/>
                          <w:iCs/>
                          <w:sz w:val="20"/>
                          <w:szCs w:val="20"/>
                        </w:rPr>
                        <w:t>d’</w:t>
                      </w:r>
                      <w:r w:rsidR="002439DD">
                        <w:rPr>
                          <w:rFonts w:ascii="Century Gothic" w:hAnsi="Century Gothic"/>
                          <w:bCs/>
                          <w:iCs/>
                          <w:sz w:val="20"/>
                          <w:szCs w:val="20"/>
                        </w:rPr>
                        <w:t>Antananarivo</w:t>
                      </w:r>
                      <w:r w:rsidRPr="00654F5E">
                        <w:rPr>
                          <w:rFonts w:ascii="Century Gothic" w:hAnsi="Century Gothic"/>
                          <w:bCs/>
                          <w:iCs/>
                          <w:sz w:val="20"/>
                          <w:szCs w:val="20"/>
                        </w:rPr>
                        <w:t xml:space="preserve">, Ravinala Airports </w:t>
                      </w:r>
                      <w:r w:rsidR="00307E67" w:rsidRPr="008E043E">
                        <w:rPr>
                          <w:rFonts w:ascii="Century Gothic" w:hAnsi="Century Gothic"/>
                          <w:bCs/>
                          <w:iCs/>
                          <w:sz w:val="20"/>
                          <w:szCs w:val="20"/>
                        </w:rPr>
                        <w:t>vous invite à manifester votre intérêt</w:t>
                      </w:r>
                      <w:r w:rsidRPr="008E043E">
                        <w:rPr>
                          <w:rFonts w:ascii="Century Gothic" w:hAnsi="Century Gothic"/>
                          <w:bCs/>
                          <w:iCs/>
                          <w:sz w:val="20"/>
                          <w:szCs w:val="20"/>
                        </w:rPr>
                        <w:t xml:space="preserve"> </w:t>
                      </w:r>
                      <w:r w:rsidRPr="00654F5E">
                        <w:rPr>
                          <w:rFonts w:ascii="Century Gothic" w:hAnsi="Century Gothic"/>
                          <w:bCs/>
                          <w:iCs/>
                          <w:sz w:val="20"/>
                          <w:szCs w:val="20"/>
                        </w:rPr>
                        <w:t xml:space="preserve">pour </w:t>
                      </w:r>
                      <w:r w:rsidRPr="00654F5E">
                        <w:rPr>
                          <w:rFonts w:ascii="Century Gothic" w:hAnsi="Century Gothic"/>
                          <w:b/>
                          <w:iCs/>
                          <w:sz w:val="20"/>
                          <w:szCs w:val="20"/>
                        </w:rPr>
                        <w:t xml:space="preserve">la </w:t>
                      </w:r>
                      <w:r w:rsidR="00152983" w:rsidRPr="00654F5E">
                        <w:rPr>
                          <w:rFonts w:ascii="Century Gothic" w:hAnsi="Century Gothic"/>
                          <w:b/>
                          <w:iCs/>
                          <w:sz w:val="20"/>
                          <w:szCs w:val="20"/>
                        </w:rPr>
                        <w:t xml:space="preserve">mise en place et la </w:t>
                      </w:r>
                      <w:r w:rsidRPr="00654F5E">
                        <w:rPr>
                          <w:rFonts w:ascii="Century Gothic" w:hAnsi="Century Gothic"/>
                          <w:b/>
                          <w:iCs/>
                          <w:sz w:val="20"/>
                          <w:szCs w:val="20"/>
                        </w:rPr>
                        <w:t xml:space="preserve">gestion </w:t>
                      </w:r>
                      <w:r w:rsidR="00152983" w:rsidRPr="00654F5E">
                        <w:rPr>
                          <w:rFonts w:ascii="Century Gothic" w:hAnsi="Century Gothic"/>
                          <w:b/>
                          <w:iCs/>
                          <w:sz w:val="20"/>
                          <w:szCs w:val="20"/>
                        </w:rPr>
                        <w:t>de plusieurs commerces et services</w:t>
                      </w:r>
                      <w:r w:rsidRPr="00654F5E">
                        <w:rPr>
                          <w:rFonts w:ascii="Century Gothic" w:hAnsi="Century Gothic"/>
                          <w:b/>
                          <w:iCs/>
                          <w:sz w:val="20"/>
                          <w:szCs w:val="20"/>
                        </w:rPr>
                        <w:t xml:space="preserve"> dans la </w:t>
                      </w:r>
                      <w:r w:rsidR="008D0E6F">
                        <w:rPr>
                          <w:rFonts w:ascii="Century Gothic" w:hAnsi="Century Gothic"/>
                          <w:b/>
                          <w:iCs/>
                          <w:sz w:val="20"/>
                          <w:szCs w:val="20"/>
                        </w:rPr>
                        <w:t>Z</w:t>
                      </w:r>
                      <w:r w:rsidRPr="00654F5E">
                        <w:rPr>
                          <w:rFonts w:ascii="Century Gothic" w:hAnsi="Century Gothic"/>
                          <w:b/>
                          <w:iCs/>
                          <w:sz w:val="20"/>
                          <w:szCs w:val="20"/>
                        </w:rPr>
                        <w:t xml:space="preserve">one </w:t>
                      </w:r>
                      <w:r w:rsidR="008D0E6F">
                        <w:rPr>
                          <w:rFonts w:ascii="Century Gothic" w:hAnsi="Century Gothic"/>
                          <w:b/>
                          <w:iCs/>
                          <w:sz w:val="20"/>
                          <w:szCs w:val="20"/>
                        </w:rPr>
                        <w:t>P</w:t>
                      </w:r>
                      <w:r w:rsidRPr="00654F5E">
                        <w:rPr>
                          <w:rFonts w:ascii="Century Gothic" w:hAnsi="Century Gothic"/>
                          <w:b/>
                          <w:iCs/>
                          <w:sz w:val="20"/>
                          <w:szCs w:val="20"/>
                        </w:rPr>
                        <w:t>ublique</w:t>
                      </w:r>
                      <w:r w:rsidR="00654F5E" w:rsidRPr="00654F5E">
                        <w:rPr>
                          <w:rFonts w:ascii="Century Gothic" w:hAnsi="Century Gothic"/>
                          <w:b/>
                          <w:iCs/>
                          <w:sz w:val="20"/>
                          <w:szCs w:val="20"/>
                        </w:rPr>
                        <w:t xml:space="preserve"> (ZP) </w:t>
                      </w:r>
                      <w:r w:rsidR="008D0E6F" w:rsidRPr="00654F5E">
                        <w:rPr>
                          <w:rFonts w:ascii="Century Gothic" w:hAnsi="Century Gothic"/>
                          <w:b/>
                          <w:iCs/>
                          <w:sz w:val="20"/>
                          <w:szCs w:val="20"/>
                        </w:rPr>
                        <w:t xml:space="preserve">et </w:t>
                      </w:r>
                      <w:r w:rsidR="008D0E6F">
                        <w:rPr>
                          <w:rFonts w:ascii="Century Gothic" w:hAnsi="Century Gothic"/>
                          <w:b/>
                          <w:iCs/>
                          <w:sz w:val="20"/>
                          <w:szCs w:val="20"/>
                        </w:rPr>
                        <w:t>Z</w:t>
                      </w:r>
                      <w:r w:rsidR="008D0E6F" w:rsidRPr="00654F5E">
                        <w:rPr>
                          <w:rFonts w:ascii="Century Gothic" w:hAnsi="Century Gothic"/>
                          <w:b/>
                          <w:iCs/>
                          <w:sz w:val="20"/>
                          <w:szCs w:val="20"/>
                        </w:rPr>
                        <w:t>one</w:t>
                      </w:r>
                      <w:r w:rsidR="00654F5E" w:rsidRPr="00654F5E">
                        <w:rPr>
                          <w:rFonts w:ascii="Century Gothic" w:hAnsi="Century Gothic"/>
                          <w:b/>
                          <w:iCs/>
                          <w:sz w:val="20"/>
                          <w:szCs w:val="20"/>
                        </w:rPr>
                        <w:t xml:space="preserve"> </w:t>
                      </w:r>
                      <w:r w:rsidR="00A12D67">
                        <w:rPr>
                          <w:rFonts w:ascii="Century Gothic" w:hAnsi="Century Gothic"/>
                          <w:b/>
                          <w:iCs/>
                          <w:sz w:val="20"/>
                          <w:szCs w:val="20"/>
                        </w:rPr>
                        <w:t>R</w:t>
                      </w:r>
                      <w:r w:rsidR="00654F5E" w:rsidRPr="00654F5E">
                        <w:rPr>
                          <w:rFonts w:ascii="Century Gothic" w:hAnsi="Century Gothic"/>
                          <w:b/>
                          <w:iCs/>
                          <w:sz w:val="20"/>
                          <w:szCs w:val="20"/>
                        </w:rPr>
                        <w:t>éservée (ZR)</w:t>
                      </w:r>
                      <w:r w:rsidRPr="00654F5E">
                        <w:rPr>
                          <w:rFonts w:ascii="Century Gothic" w:hAnsi="Century Gothic"/>
                          <w:b/>
                          <w:iCs/>
                          <w:sz w:val="20"/>
                          <w:szCs w:val="20"/>
                        </w:rPr>
                        <w:t xml:space="preserve"> du terminal domestique. </w:t>
                      </w:r>
                    </w:p>
                    <w:p w14:paraId="166E2D79" w14:textId="77777777" w:rsidR="00A27C89" w:rsidRDefault="00A27C89" w:rsidP="00276405">
                      <w:pPr>
                        <w:spacing w:after="0" w:line="240" w:lineRule="auto"/>
                        <w:jc w:val="both"/>
                        <w:rPr>
                          <w:rFonts w:ascii="Century Gothic" w:hAnsi="Century Gothic"/>
                          <w:b/>
                          <w:iCs/>
                          <w:sz w:val="20"/>
                          <w:szCs w:val="20"/>
                        </w:rPr>
                      </w:pPr>
                    </w:p>
                    <w:p w14:paraId="140477D2" w14:textId="31258000" w:rsidR="00A27C89" w:rsidRPr="00A27C89" w:rsidRDefault="00307E67" w:rsidP="00A27C89">
                      <w:pPr>
                        <w:pStyle w:val="Paragraphedeliste"/>
                        <w:numPr>
                          <w:ilvl w:val="0"/>
                          <w:numId w:val="7"/>
                        </w:numPr>
                        <w:spacing w:after="0" w:line="240" w:lineRule="auto"/>
                        <w:jc w:val="both"/>
                        <w:rPr>
                          <w:rFonts w:ascii="Century Gothic" w:hAnsi="Century Gothic"/>
                          <w:b/>
                          <w:iCs/>
                          <w:sz w:val="20"/>
                          <w:szCs w:val="20"/>
                        </w:rPr>
                      </w:pPr>
                      <w:r w:rsidRPr="008E043E">
                        <w:rPr>
                          <w:rFonts w:ascii="Century Gothic" w:hAnsi="Century Gothic"/>
                          <w:b/>
                          <w:iCs/>
                          <w:sz w:val="20"/>
                          <w:szCs w:val="20"/>
                          <w:u w:val="single"/>
                        </w:rPr>
                        <w:t>DESCRIPTION DES LOTS</w:t>
                      </w:r>
                      <w:r w:rsidR="00A27C89" w:rsidRPr="008E043E">
                        <w:rPr>
                          <w:rFonts w:ascii="Century Gothic" w:hAnsi="Century Gothic"/>
                          <w:b/>
                          <w:iCs/>
                          <w:sz w:val="20"/>
                          <w:szCs w:val="20"/>
                        </w:rPr>
                        <w:t> </w:t>
                      </w:r>
                      <w:r w:rsidR="00A27C89">
                        <w:rPr>
                          <w:rFonts w:ascii="Century Gothic" w:hAnsi="Century Gothic"/>
                          <w:b/>
                          <w:iCs/>
                          <w:sz w:val="20"/>
                          <w:szCs w:val="20"/>
                        </w:rPr>
                        <w:t>:</w:t>
                      </w:r>
                    </w:p>
                    <w:p w14:paraId="463C035E" w14:textId="77777777" w:rsidR="00FB33EE" w:rsidRDefault="00FB33EE" w:rsidP="00276405">
                      <w:pPr>
                        <w:spacing w:after="0" w:line="240" w:lineRule="auto"/>
                        <w:jc w:val="both"/>
                        <w:rPr>
                          <w:rFonts w:ascii="Century Gothic" w:hAnsi="Century Gothic"/>
                          <w:bCs/>
                          <w:iCs/>
                          <w:sz w:val="20"/>
                          <w:szCs w:val="20"/>
                        </w:rPr>
                      </w:pPr>
                    </w:p>
                    <w:p w14:paraId="767BE07E" w14:textId="0FC90A83" w:rsidR="0051290B" w:rsidRPr="0051290B" w:rsidRDefault="0051290B" w:rsidP="00276405">
                      <w:pPr>
                        <w:spacing w:after="0" w:line="240" w:lineRule="auto"/>
                        <w:jc w:val="both"/>
                        <w:rPr>
                          <w:rFonts w:ascii="Century Gothic" w:hAnsi="Century Gothic"/>
                          <w:b/>
                          <w:iCs/>
                          <w:sz w:val="20"/>
                          <w:szCs w:val="20"/>
                        </w:rPr>
                      </w:pPr>
                      <w:r w:rsidRPr="0051290B">
                        <w:rPr>
                          <w:rFonts w:ascii="Century Gothic" w:hAnsi="Century Gothic"/>
                          <w:b/>
                          <w:iCs/>
                          <w:sz w:val="20"/>
                          <w:szCs w:val="20"/>
                        </w:rPr>
                        <w:t xml:space="preserve">Lot N°01 : Express Store </w:t>
                      </w:r>
                    </w:p>
                    <w:p w14:paraId="088A85A8" w14:textId="36AB0D53" w:rsidR="0051290B" w:rsidRDefault="0051290B" w:rsidP="0051290B">
                      <w:pPr>
                        <w:pStyle w:val="Paragraphedeliste"/>
                        <w:numPr>
                          <w:ilvl w:val="0"/>
                          <w:numId w:val="5"/>
                        </w:numPr>
                        <w:spacing w:after="0" w:line="240" w:lineRule="auto"/>
                        <w:jc w:val="both"/>
                        <w:rPr>
                          <w:rFonts w:ascii="Century Gothic" w:hAnsi="Century Gothic"/>
                          <w:bCs/>
                          <w:iCs/>
                          <w:sz w:val="20"/>
                          <w:szCs w:val="20"/>
                        </w:rPr>
                      </w:pPr>
                      <w:r>
                        <w:rPr>
                          <w:rFonts w:ascii="Century Gothic" w:hAnsi="Century Gothic"/>
                          <w:bCs/>
                          <w:iCs/>
                          <w:sz w:val="20"/>
                          <w:szCs w:val="20"/>
                        </w:rPr>
                        <w:t>Emplacement : Zone d’embarquement – Terminal Domestique</w:t>
                      </w:r>
                    </w:p>
                    <w:p w14:paraId="1CFBFD74" w14:textId="1E8A6A63" w:rsidR="0051290B" w:rsidRPr="0051290B" w:rsidRDefault="0051290B" w:rsidP="0051290B">
                      <w:pPr>
                        <w:pStyle w:val="Paragraphedeliste"/>
                        <w:numPr>
                          <w:ilvl w:val="0"/>
                          <w:numId w:val="5"/>
                        </w:numPr>
                        <w:spacing w:after="0" w:line="240" w:lineRule="auto"/>
                        <w:jc w:val="both"/>
                        <w:rPr>
                          <w:rFonts w:ascii="Century Gothic" w:hAnsi="Century Gothic"/>
                          <w:bCs/>
                          <w:iCs/>
                          <w:sz w:val="20"/>
                          <w:szCs w:val="20"/>
                        </w:rPr>
                      </w:pPr>
                      <w:r>
                        <w:rPr>
                          <w:rFonts w:ascii="Century Gothic" w:hAnsi="Century Gothic"/>
                          <w:bCs/>
                          <w:iCs/>
                          <w:sz w:val="20"/>
                          <w:szCs w:val="20"/>
                        </w:rPr>
                        <w:t>Activité : B</w:t>
                      </w:r>
                      <w:r w:rsidRPr="0051290B">
                        <w:rPr>
                          <w:rFonts w:ascii="Century Gothic" w:hAnsi="Century Gothic"/>
                          <w:bCs/>
                          <w:iCs/>
                          <w:sz w:val="20"/>
                          <w:szCs w:val="20"/>
                        </w:rPr>
                        <w:t>outique proposant des accessoires de voyage, produits locaux, confiseries emballées, parapharmacie, presse et souvenirs.</w:t>
                      </w:r>
                    </w:p>
                    <w:p w14:paraId="67776858" w14:textId="77777777" w:rsidR="00276405" w:rsidRDefault="00276405" w:rsidP="00276405">
                      <w:pPr>
                        <w:spacing w:after="0" w:line="240" w:lineRule="auto"/>
                        <w:rPr>
                          <w:rFonts w:ascii="Century Gothic" w:hAnsi="Century Gothic"/>
                          <w:b/>
                          <w:iCs/>
                          <w:sz w:val="20"/>
                          <w:szCs w:val="20"/>
                        </w:rPr>
                      </w:pPr>
                    </w:p>
                    <w:p w14:paraId="4C1037F6" w14:textId="252982D1" w:rsidR="0051290B" w:rsidRDefault="0051290B" w:rsidP="00276405">
                      <w:pPr>
                        <w:spacing w:after="0" w:line="240" w:lineRule="auto"/>
                        <w:rPr>
                          <w:rFonts w:ascii="Century Gothic" w:hAnsi="Century Gothic"/>
                          <w:b/>
                          <w:iCs/>
                          <w:sz w:val="20"/>
                          <w:szCs w:val="20"/>
                        </w:rPr>
                      </w:pPr>
                      <w:r>
                        <w:rPr>
                          <w:rFonts w:ascii="Century Gothic" w:hAnsi="Century Gothic"/>
                          <w:b/>
                          <w:iCs/>
                          <w:sz w:val="20"/>
                          <w:szCs w:val="20"/>
                        </w:rPr>
                        <w:t>Lot N°02 : Bureau de change</w:t>
                      </w:r>
                    </w:p>
                    <w:p w14:paraId="7A800A90" w14:textId="67AEB6EA" w:rsidR="0051290B" w:rsidRPr="0051290B" w:rsidRDefault="0051290B" w:rsidP="0051290B">
                      <w:pPr>
                        <w:pStyle w:val="Paragraphedeliste"/>
                        <w:numPr>
                          <w:ilvl w:val="0"/>
                          <w:numId w:val="5"/>
                        </w:numPr>
                        <w:spacing w:after="0" w:line="240" w:lineRule="auto"/>
                        <w:rPr>
                          <w:rFonts w:ascii="Century Gothic" w:hAnsi="Century Gothic"/>
                          <w:bCs/>
                          <w:iCs/>
                          <w:sz w:val="20"/>
                          <w:szCs w:val="20"/>
                        </w:rPr>
                      </w:pPr>
                      <w:r w:rsidRPr="0051290B">
                        <w:rPr>
                          <w:rFonts w:ascii="Century Gothic" w:hAnsi="Century Gothic"/>
                          <w:bCs/>
                          <w:iCs/>
                          <w:sz w:val="20"/>
                          <w:szCs w:val="20"/>
                        </w:rPr>
                        <w:t>Emplacement : Hall Publi</w:t>
                      </w:r>
                      <w:r w:rsidR="00A12D67">
                        <w:rPr>
                          <w:rFonts w:ascii="Century Gothic" w:hAnsi="Century Gothic"/>
                          <w:bCs/>
                          <w:iCs/>
                          <w:sz w:val="20"/>
                          <w:szCs w:val="20"/>
                        </w:rPr>
                        <w:t>c</w:t>
                      </w:r>
                      <w:r w:rsidRPr="0051290B">
                        <w:rPr>
                          <w:rFonts w:ascii="Century Gothic" w:hAnsi="Century Gothic"/>
                          <w:bCs/>
                          <w:iCs/>
                          <w:sz w:val="20"/>
                          <w:szCs w:val="20"/>
                        </w:rPr>
                        <w:t xml:space="preserve"> – Zone Départ/Terminal Domestique</w:t>
                      </w:r>
                    </w:p>
                    <w:p w14:paraId="72EA58EB" w14:textId="5E360365" w:rsidR="0051290B" w:rsidRDefault="0051290B" w:rsidP="0051290B">
                      <w:pPr>
                        <w:pStyle w:val="Paragraphedeliste"/>
                        <w:numPr>
                          <w:ilvl w:val="0"/>
                          <w:numId w:val="5"/>
                        </w:numPr>
                        <w:spacing w:after="0" w:line="240" w:lineRule="auto"/>
                        <w:rPr>
                          <w:rFonts w:ascii="Century Gothic" w:hAnsi="Century Gothic"/>
                          <w:bCs/>
                          <w:iCs/>
                          <w:sz w:val="20"/>
                          <w:szCs w:val="20"/>
                        </w:rPr>
                      </w:pPr>
                      <w:r w:rsidRPr="0051290B">
                        <w:rPr>
                          <w:rFonts w:ascii="Century Gothic" w:hAnsi="Century Gothic"/>
                          <w:bCs/>
                          <w:iCs/>
                          <w:sz w:val="20"/>
                          <w:szCs w:val="20"/>
                        </w:rPr>
                        <w:t>Activité : Gestion d’un comptoir de Change</w:t>
                      </w:r>
                    </w:p>
                    <w:p w14:paraId="329DAB35" w14:textId="77777777" w:rsidR="0051290B" w:rsidRDefault="0051290B" w:rsidP="0051290B">
                      <w:pPr>
                        <w:spacing w:after="0" w:line="240" w:lineRule="auto"/>
                        <w:rPr>
                          <w:rFonts w:ascii="Century Gothic" w:hAnsi="Century Gothic"/>
                          <w:bCs/>
                          <w:iCs/>
                          <w:sz w:val="20"/>
                          <w:szCs w:val="20"/>
                        </w:rPr>
                      </w:pPr>
                    </w:p>
                    <w:p w14:paraId="2D2D4092" w14:textId="3A6161D4" w:rsidR="0051290B" w:rsidRPr="000B42E9" w:rsidRDefault="0051290B" w:rsidP="0051290B">
                      <w:pPr>
                        <w:spacing w:after="0" w:line="240" w:lineRule="auto"/>
                        <w:rPr>
                          <w:rFonts w:ascii="Century Gothic" w:hAnsi="Century Gothic"/>
                          <w:b/>
                          <w:iCs/>
                          <w:sz w:val="20"/>
                          <w:szCs w:val="20"/>
                        </w:rPr>
                      </w:pPr>
                      <w:r w:rsidRPr="000B42E9">
                        <w:rPr>
                          <w:rFonts w:ascii="Century Gothic" w:hAnsi="Century Gothic"/>
                          <w:b/>
                          <w:iCs/>
                          <w:sz w:val="20"/>
                          <w:szCs w:val="20"/>
                        </w:rPr>
                        <w:t xml:space="preserve">Lot N°03 : Food &amp; Beverage – </w:t>
                      </w:r>
                      <w:r w:rsidR="00A12D67">
                        <w:rPr>
                          <w:rFonts w:ascii="Century Gothic" w:hAnsi="Century Gothic"/>
                          <w:b/>
                          <w:iCs/>
                          <w:sz w:val="20"/>
                          <w:szCs w:val="20"/>
                        </w:rPr>
                        <w:t xml:space="preserve">Zone </w:t>
                      </w:r>
                      <w:r w:rsidR="00306A9A">
                        <w:rPr>
                          <w:rFonts w:ascii="Century Gothic" w:hAnsi="Century Gothic"/>
                          <w:b/>
                          <w:iCs/>
                          <w:sz w:val="20"/>
                          <w:szCs w:val="20"/>
                        </w:rPr>
                        <w:t>Réservée</w:t>
                      </w:r>
                    </w:p>
                    <w:p w14:paraId="12010ADC" w14:textId="4F051927" w:rsidR="0051290B" w:rsidRDefault="0051290B" w:rsidP="0051290B">
                      <w:pPr>
                        <w:pStyle w:val="Paragraphedeliste"/>
                        <w:numPr>
                          <w:ilvl w:val="0"/>
                          <w:numId w:val="5"/>
                        </w:numPr>
                        <w:spacing w:after="0" w:line="240" w:lineRule="auto"/>
                        <w:rPr>
                          <w:rFonts w:ascii="Century Gothic" w:hAnsi="Century Gothic"/>
                          <w:bCs/>
                          <w:iCs/>
                          <w:sz w:val="20"/>
                          <w:szCs w:val="20"/>
                        </w:rPr>
                      </w:pPr>
                      <w:r>
                        <w:rPr>
                          <w:rFonts w:ascii="Century Gothic" w:hAnsi="Century Gothic"/>
                          <w:bCs/>
                          <w:iCs/>
                          <w:sz w:val="20"/>
                          <w:szCs w:val="20"/>
                        </w:rPr>
                        <w:t>Emplacement : Zone d’embarquement – Terminal Domestique</w:t>
                      </w:r>
                    </w:p>
                    <w:p w14:paraId="2E62D642" w14:textId="53BAD143" w:rsidR="0051290B" w:rsidRDefault="0051290B" w:rsidP="0051290B">
                      <w:pPr>
                        <w:pStyle w:val="Paragraphedeliste"/>
                        <w:numPr>
                          <w:ilvl w:val="0"/>
                          <w:numId w:val="5"/>
                        </w:numPr>
                        <w:spacing w:after="0" w:line="240" w:lineRule="auto"/>
                        <w:rPr>
                          <w:rFonts w:ascii="Century Gothic" w:hAnsi="Century Gothic"/>
                          <w:bCs/>
                          <w:iCs/>
                          <w:sz w:val="20"/>
                          <w:szCs w:val="20"/>
                        </w:rPr>
                      </w:pPr>
                      <w:r>
                        <w:rPr>
                          <w:rFonts w:ascii="Century Gothic" w:hAnsi="Century Gothic"/>
                          <w:bCs/>
                          <w:iCs/>
                          <w:sz w:val="20"/>
                          <w:szCs w:val="20"/>
                        </w:rPr>
                        <w:t xml:space="preserve">Activité : </w:t>
                      </w:r>
                      <w:r w:rsidR="000B42E9">
                        <w:rPr>
                          <w:rFonts w:ascii="Century Gothic" w:hAnsi="Century Gothic"/>
                          <w:bCs/>
                          <w:iCs/>
                          <w:sz w:val="20"/>
                          <w:szCs w:val="20"/>
                        </w:rPr>
                        <w:t xml:space="preserve">Point de restauration </w:t>
                      </w:r>
                    </w:p>
                    <w:p w14:paraId="70041138" w14:textId="77777777" w:rsidR="000B42E9" w:rsidRDefault="000B42E9" w:rsidP="000B42E9">
                      <w:pPr>
                        <w:spacing w:after="0" w:line="240" w:lineRule="auto"/>
                        <w:rPr>
                          <w:rFonts w:ascii="Century Gothic" w:hAnsi="Century Gothic"/>
                          <w:bCs/>
                          <w:iCs/>
                          <w:sz w:val="20"/>
                          <w:szCs w:val="20"/>
                        </w:rPr>
                      </w:pPr>
                    </w:p>
                    <w:p w14:paraId="50545795" w14:textId="61054401" w:rsidR="000B42E9" w:rsidRDefault="000B42E9" w:rsidP="000B42E9">
                      <w:pPr>
                        <w:spacing w:after="0" w:line="240" w:lineRule="auto"/>
                        <w:rPr>
                          <w:rFonts w:ascii="Century Gothic" w:hAnsi="Century Gothic"/>
                          <w:b/>
                          <w:iCs/>
                          <w:sz w:val="20"/>
                          <w:szCs w:val="20"/>
                        </w:rPr>
                      </w:pPr>
                      <w:r w:rsidRPr="000B42E9">
                        <w:rPr>
                          <w:rFonts w:ascii="Century Gothic" w:hAnsi="Century Gothic"/>
                          <w:b/>
                          <w:iCs/>
                          <w:sz w:val="20"/>
                          <w:szCs w:val="20"/>
                        </w:rPr>
                        <w:t xml:space="preserve">Lot N°04 : Food &amp; Beverage </w:t>
                      </w:r>
                      <w:r>
                        <w:rPr>
                          <w:rFonts w:ascii="Century Gothic" w:hAnsi="Century Gothic"/>
                          <w:b/>
                          <w:iCs/>
                          <w:sz w:val="20"/>
                          <w:szCs w:val="20"/>
                        </w:rPr>
                        <w:t>–</w:t>
                      </w:r>
                      <w:r w:rsidRPr="000B42E9">
                        <w:rPr>
                          <w:rFonts w:ascii="Century Gothic" w:hAnsi="Century Gothic"/>
                          <w:b/>
                          <w:iCs/>
                          <w:sz w:val="20"/>
                          <w:szCs w:val="20"/>
                        </w:rPr>
                        <w:t xml:space="preserve"> </w:t>
                      </w:r>
                      <w:r w:rsidR="00A12D67">
                        <w:rPr>
                          <w:rFonts w:ascii="Century Gothic" w:hAnsi="Century Gothic"/>
                          <w:b/>
                          <w:iCs/>
                          <w:sz w:val="20"/>
                          <w:szCs w:val="20"/>
                        </w:rPr>
                        <w:t>Zone Publique</w:t>
                      </w:r>
                    </w:p>
                    <w:p w14:paraId="01C61CAE" w14:textId="04EFF5DC" w:rsidR="000B42E9" w:rsidRPr="000B42E9" w:rsidRDefault="000B42E9" w:rsidP="000B42E9">
                      <w:pPr>
                        <w:pStyle w:val="Paragraphedeliste"/>
                        <w:numPr>
                          <w:ilvl w:val="0"/>
                          <w:numId w:val="5"/>
                        </w:numPr>
                        <w:spacing w:after="0" w:line="240" w:lineRule="auto"/>
                        <w:rPr>
                          <w:rFonts w:ascii="Century Gothic" w:hAnsi="Century Gothic"/>
                          <w:bCs/>
                          <w:iCs/>
                          <w:sz w:val="20"/>
                          <w:szCs w:val="20"/>
                        </w:rPr>
                      </w:pPr>
                      <w:r w:rsidRPr="000B42E9">
                        <w:rPr>
                          <w:rFonts w:ascii="Century Gothic" w:hAnsi="Century Gothic"/>
                          <w:bCs/>
                          <w:iCs/>
                          <w:sz w:val="20"/>
                          <w:szCs w:val="20"/>
                        </w:rPr>
                        <w:t>Emplacement : Zone Publique – Outdoor / Terminal Domestique</w:t>
                      </w:r>
                    </w:p>
                    <w:p w14:paraId="43132A52" w14:textId="74107D92" w:rsidR="0051290B" w:rsidRDefault="000B42E9" w:rsidP="0051290B">
                      <w:pPr>
                        <w:pStyle w:val="Paragraphedeliste"/>
                        <w:numPr>
                          <w:ilvl w:val="0"/>
                          <w:numId w:val="5"/>
                        </w:numPr>
                        <w:spacing w:after="0" w:line="240" w:lineRule="auto"/>
                        <w:rPr>
                          <w:rFonts w:ascii="Century Gothic" w:hAnsi="Century Gothic"/>
                          <w:bCs/>
                          <w:iCs/>
                          <w:sz w:val="20"/>
                          <w:szCs w:val="20"/>
                        </w:rPr>
                      </w:pPr>
                      <w:r w:rsidRPr="000B42E9">
                        <w:rPr>
                          <w:rFonts w:ascii="Century Gothic" w:hAnsi="Century Gothic"/>
                          <w:bCs/>
                          <w:iCs/>
                          <w:sz w:val="20"/>
                          <w:szCs w:val="20"/>
                        </w:rPr>
                        <w:t>Activité : Point de restauration</w:t>
                      </w:r>
                    </w:p>
                    <w:p w14:paraId="2C23DA52" w14:textId="77777777" w:rsidR="000B42E9" w:rsidRDefault="000B42E9" w:rsidP="000B42E9">
                      <w:pPr>
                        <w:spacing w:after="0" w:line="240" w:lineRule="auto"/>
                        <w:rPr>
                          <w:rFonts w:ascii="Century Gothic" w:hAnsi="Century Gothic"/>
                          <w:bCs/>
                          <w:iCs/>
                          <w:sz w:val="20"/>
                          <w:szCs w:val="20"/>
                        </w:rPr>
                      </w:pPr>
                    </w:p>
                    <w:p w14:paraId="672448CB" w14:textId="65A8A72A" w:rsidR="000B42E9" w:rsidRPr="00E10C63" w:rsidRDefault="000B42E9" w:rsidP="000B42E9">
                      <w:pPr>
                        <w:spacing w:after="0" w:line="240" w:lineRule="auto"/>
                        <w:rPr>
                          <w:rFonts w:ascii="Century Gothic" w:hAnsi="Century Gothic"/>
                          <w:b/>
                          <w:iCs/>
                          <w:sz w:val="20"/>
                          <w:szCs w:val="20"/>
                        </w:rPr>
                      </w:pPr>
                      <w:r w:rsidRPr="00E10C63">
                        <w:rPr>
                          <w:rFonts w:ascii="Century Gothic" w:hAnsi="Century Gothic"/>
                          <w:b/>
                          <w:iCs/>
                          <w:sz w:val="20"/>
                          <w:szCs w:val="20"/>
                        </w:rPr>
                        <w:t>Lot N°05 : Guichet Automatique Bancaire / Distributeur Automatique de Billet</w:t>
                      </w:r>
                    </w:p>
                    <w:p w14:paraId="709139BA" w14:textId="3A1AFCD0" w:rsidR="000B42E9" w:rsidRDefault="000B42E9" w:rsidP="000B42E9">
                      <w:pPr>
                        <w:pStyle w:val="Paragraphedeliste"/>
                        <w:numPr>
                          <w:ilvl w:val="0"/>
                          <w:numId w:val="5"/>
                        </w:numPr>
                        <w:spacing w:after="0" w:line="240" w:lineRule="auto"/>
                        <w:rPr>
                          <w:rFonts w:ascii="Century Gothic" w:hAnsi="Century Gothic"/>
                          <w:bCs/>
                          <w:iCs/>
                          <w:sz w:val="20"/>
                          <w:szCs w:val="20"/>
                        </w:rPr>
                      </w:pPr>
                      <w:r>
                        <w:rPr>
                          <w:rFonts w:ascii="Century Gothic" w:hAnsi="Century Gothic"/>
                          <w:bCs/>
                          <w:iCs/>
                          <w:sz w:val="20"/>
                          <w:szCs w:val="20"/>
                        </w:rPr>
                        <w:t>Emplacement : Hall Publi</w:t>
                      </w:r>
                      <w:r w:rsidR="00306A9A">
                        <w:rPr>
                          <w:rFonts w:ascii="Century Gothic" w:hAnsi="Century Gothic"/>
                          <w:bCs/>
                          <w:iCs/>
                          <w:sz w:val="20"/>
                          <w:szCs w:val="20"/>
                        </w:rPr>
                        <w:t>c</w:t>
                      </w:r>
                      <w:r>
                        <w:rPr>
                          <w:rFonts w:ascii="Century Gothic" w:hAnsi="Century Gothic"/>
                          <w:bCs/>
                          <w:iCs/>
                          <w:sz w:val="20"/>
                          <w:szCs w:val="20"/>
                        </w:rPr>
                        <w:t xml:space="preserve"> – Terminal Domestique</w:t>
                      </w:r>
                    </w:p>
                    <w:p w14:paraId="24903BAB" w14:textId="4266B094" w:rsidR="00E10C63" w:rsidRPr="00415FC1" w:rsidRDefault="000B42E9" w:rsidP="00E10C63">
                      <w:pPr>
                        <w:pStyle w:val="Paragraphedeliste"/>
                        <w:numPr>
                          <w:ilvl w:val="0"/>
                          <w:numId w:val="5"/>
                        </w:numPr>
                        <w:spacing w:after="0" w:line="240" w:lineRule="auto"/>
                        <w:rPr>
                          <w:rFonts w:ascii="Century Gothic" w:hAnsi="Century Gothic"/>
                          <w:b/>
                          <w:iCs/>
                          <w:sz w:val="20"/>
                          <w:szCs w:val="20"/>
                        </w:rPr>
                      </w:pPr>
                      <w:r w:rsidRPr="00E10C63">
                        <w:rPr>
                          <w:rFonts w:ascii="Century Gothic" w:hAnsi="Century Gothic"/>
                          <w:bCs/>
                          <w:iCs/>
                          <w:sz w:val="20"/>
                          <w:szCs w:val="20"/>
                        </w:rPr>
                        <w:t xml:space="preserve">Activité : </w:t>
                      </w:r>
                      <w:r w:rsidR="00E10C63" w:rsidRPr="00E10C63">
                        <w:rPr>
                          <w:rFonts w:ascii="Century Gothic" w:hAnsi="Century Gothic"/>
                          <w:bCs/>
                          <w:iCs/>
                          <w:sz w:val="20"/>
                          <w:szCs w:val="20"/>
                        </w:rPr>
                        <w:t>un Guichet Automatique Bancaire ou un Distributeur Automatique de Billet</w:t>
                      </w:r>
                    </w:p>
                    <w:p w14:paraId="4446E7E8" w14:textId="77777777" w:rsidR="00415FC1" w:rsidRDefault="00415FC1" w:rsidP="00415FC1">
                      <w:pPr>
                        <w:spacing w:after="0" w:line="240" w:lineRule="auto"/>
                        <w:rPr>
                          <w:rFonts w:ascii="Century Gothic" w:hAnsi="Century Gothic"/>
                          <w:b/>
                          <w:iCs/>
                          <w:sz w:val="20"/>
                          <w:szCs w:val="20"/>
                        </w:rPr>
                      </w:pPr>
                    </w:p>
                    <w:p w14:paraId="766ADFC5" w14:textId="5E7E502D" w:rsidR="00415FC1" w:rsidRPr="00A27C89" w:rsidRDefault="00415FC1" w:rsidP="00A27C89">
                      <w:pPr>
                        <w:pStyle w:val="Paragraphedeliste"/>
                        <w:numPr>
                          <w:ilvl w:val="0"/>
                          <w:numId w:val="7"/>
                        </w:numPr>
                        <w:spacing w:after="0" w:line="240" w:lineRule="auto"/>
                        <w:rPr>
                          <w:rFonts w:ascii="Century Gothic" w:hAnsi="Century Gothic"/>
                          <w:b/>
                          <w:iCs/>
                          <w:sz w:val="20"/>
                          <w:szCs w:val="20"/>
                        </w:rPr>
                      </w:pPr>
                      <w:r w:rsidRPr="00A27C89">
                        <w:rPr>
                          <w:rFonts w:ascii="Century Gothic" w:hAnsi="Century Gothic"/>
                          <w:b/>
                          <w:iCs/>
                          <w:sz w:val="20"/>
                          <w:szCs w:val="20"/>
                          <w:u w:val="single"/>
                        </w:rPr>
                        <w:t>Nota Bene</w:t>
                      </w:r>
                      <w:r w:rsidRPr="00A27C89">
                        <w:rPr>
                          <w:rFonts w:ascii="Century Gothic" w:hAnsi="Century Gothic"/>
                          <w:b/>
                          <w:iCs/>
                          <w:sz w:val="20"/>
                          <w:szCs w:val="20"/>
                        </w:rPr>
                        <w:t> :</w:t>
                      </w:r>
                    </w:p>
                    <w:p w14:paraId="3B26B26B" w14:textId="77777777" w:rsidR="00ED48BB" w:rsidRDefault="00ED48BB" w:rsidP="00ED48BB">
                      <w:pPr>
                        <w:spacing w:after="0" w:line="240" w:lineRule="auto"/>
                        <w:rPr>
                          <w:rFonts w:ascii="Century Gothic" w:hAnsi="Century Gothic"/>
                          <w:b/>
                          <w:iCs/>
                          <w:sz w:val="20"/>
                          <w:szCs w:val="20"/>
                        </w:rPr>
                      </w:pPr>
                    </w:p>
                    <w:p w14:paraId="61E07284" w14:textId="09DD8E77" w:rsidR="00ED48BB" w:rsidRDefault="008E043E" w:rsidP="00415FC1">
                      <w:pPr>
                        <w:pStyle w:val="Paragraphedeliste"/>
                        <w:numPr>
                          <w:ilvl w:val="0"/>
                          <w:numId w:val="6"/>
                        </w:numPr>
                        <w:spacing w:after="0" w:line="240" w:lineRule="auto"/>
                        <w:rPr>
                          <w:rFonts w:ascii="Century Gothic" w:hAnsi="Century Gothic"/>
                          <w:b/>
                          <w:iCs/>
                          <w:sz w:val="20"/>
                          <w:szCs w:val="20"/>
                        </w:rPr>
                      </w:pPr>
                      <w:r w:rsidRPr="008E043E">
                        <w:rPr>
                          <w:rFonts w:ascii="Century Gothic" w:hAnsi="Century Gothic"/>
                          <w:b/>
                          <w:iCs/>
                          <w:sz w:val="20"/>
                          <w:szCs w:val="20"/>
                        </w:rPr>
                        <w:t>Chaque candidat ne peut soumissionner que pour les lots pour lesquels il dispose d’un agrément ;</w:t>
                      </w:r>
                    </w:p>
                    <w:p w14:paraId="3914D5FA" w14:textId="38B19365" w:rsidR="00415FC1" w:rsidRPr="00415FC1" w:rsidRDefault="00415FC1" w:rsidP="00415FC1">
                      <w:pPr>
                        <w:pStyle w:val="Paragraphedeliste"/>
                        <w:numPr>
                          <w:ilvl w:val="0"/>
                          <w:numId w:val="6"/>
                        </w:numPr>
                        <w:spacing w:after="0" w:line="240" w:lineRule="auto"/>
                        <w:rPr>
                          <w:rFonts w:ascii="Century Gothic" w:hAnsi="Century Gothic"/>
                          <w:b/>
                          <w:iCs/>
                          <w:sz w:val="20"/>
                          <w:szCs w:val="20"/>
                        </w:rPr>
                      </w:pPr>
                      <w:r>
                        <w:rPr>
                          <w:rFonts w:ascii="Century Gothic" w:hAnsi="Century Gothic"/>
                          <w:b/>
                          <w:iCs/>
                          <w:sz w:val="20"/>
                          <w:szCs w:val="20"/>
                        </w:rPr>
                        <w:t>Les emplacements proposés sont de type « Shell and core » </w:t>
                      </w:r>
                    </w:p>
                    <w:p w14:paraId="62A16F3E" w14:textId="4C4DDC39" w:rsidR="000B42E9" w:rsidRPr="000B42E9" w:rsidRDefault="000B42E9" w:rsidP="00E10C63">
                      <w:pPr>
                        <w:pStyle w:val="Paragraphedeliste"/>
                        <w:spacing w:after="0" w:line="240" w:lineRule="auto"/>
                        <w:rPr>
                          <w:rFonts w:ascii="Century Gothic" w:hAnsi="Century Gothic"/>
                          <w:bCs/>
                          <w:iCs/>
                          <w:sz w:val="20"/>
                          <w:szCs w:val="20"/>
                        </w:rPr>
                      </w:pPr>
                    </w:p>
                    <w:p w14:paraId="6AEAD973" w14:textId="5EA6CAB5" w:rsidR="00276405" w:rsidRPr="00A27C89" w:rsidRDefault="00276405" w:rsidP="00A27C89">
                      <w:pPr>
                        <w:pStyle w:val="Paragraphedeliste"/>
                        <w:numPr>
                          <w:ilvl w:val="0"/>
                          <w:numId w:val="7"/>
                        </w:numPr>
                        <w:spacing w:after="0" w:line="240" w:lineRule="auto"/>
                        <w:rPr>
                          <w:rFonts w:ascii="Century Gothic" w:hAnsi="Century Gothic"/>
                          <w:b/>
                          <w:iCs/>
                          <w:sz w:val="20"/>
                          <w:szCs w:val="20"/>
                        </w:rPr>
                      </w:pPr>
                      <w:r w:rsidRPr="00A27C89">
                        <w:rPr>
                          <w:rFonts w:ascii="Century Gothic" w:hAnsi="Century Gothic"/>
                          <w:b/>
                          <w:iCs/>
                          <w:sz w:val="20"/>
                          <w:szCs w:val="20"/>
                          <w:u w:val="single"/>
                        </w:rPr>
                        <w:t xml:space="preserve">Conditions </w:t>
                      </w:r>
                      <w:r w:rsidR="00ED48BB" w:rsidRPr="00A27C89">
                        <w:rPr>
                          <w:rFonts w:ascii="Century Gothic" w:hAnsi="Century Gothic"/>
                          <w:b/>
                          <w:iCs/>
                          <w:sz w:val="20"/>
                          <w:szCs w:val="20"/>
                          <w:u w:val="single"/>
                        </w:rPr>
                        <w:t xml:space="preserve">communes </w:t>
                      </w:r>
                      <w:r w:rsidRPr="00A27C89">
                        <w:rPr>
                          <w:rFonts w:ascii="Century Gothic" w:hAnsi="Century Gothic"/>
                          <w:b/>
                          <w:iCs/>
                          <w:sz w:val="20"/>
                          <w:szCs w:val="20"/>
                          <w:u w:val="single"/>
                        </w:rPr>
                        <w:t xml:space="preserve">de </w:t>
                      </w:r>
                      <w:r w:rsidR="00ED48BB" w:rsidRPr="00A27C89">
                        <w:rPr>
                          <w:rFonts w:ascii="Century Gothic" w:hAnsi="Century Gothic"/>
                          <w:b/>
                          <w:iCs/>
                          <w:sz w:val="20"/>
                          <w:szCs w:val="20"/>
                          <w:u w:val="single"/>
                        </w:rPr>
                        <w:t>p</w:t>
                      </w:r>
                      <w:r w:rsidRPr="00A27C89">
                        <w:rPr>
                          <w:rFonts w:ascii="Century Gothic" w:hAnsi="Century Gothic"/>
                          <w:b/>
                          <w:iCs/>
                          <w:sz w:val="20"/>
                          <w:szCs w:val="20"/>
                          <w:u w:val="single"/>
                        </w:rPr>
                        <w:t>articipation</w:t>
                      </w:r>
                      <w:r w:rsidRPr="00A27C89">
                        <w:rPr>
                          <w:rFonts w:ascii="Century Gothic" w:hAnsi="Century Gothic"/>
                          <w:b/>
                          <w:iCs/>
                          <w:sz w:val="20"/>
                          <w:szCs w:val="20"/>
                        </w:rPr>
                        <w:t> :</w:t>
                      </w:r>
                    </w:p>
                    <w:p w14:paraId="73E9FEAE" w14:textId="77777777" w:rsidR="00A27C89" w:rsidRPr="00A27C89" w:rsidRDefault="00A27C89" w:rsidP="00A27C89">
                      <w:pPr>
                        <w:spacing w:before="100" w:beforeAutospacing="1" w:after="0" w:afterAutospacing="1" w:line="240" w:lineRule="auto"/>
                        <w:rPr>
                          <w:rFonts w:ascii="Century Gothic" w:hAnsi="Century Gothic"/>
                          <w:bCs/>
                          <w:iCs/>
                          <w:sz w:val="20"/>
                          <w:szCs w:val="20"/>
                        </w:rPr>
                      </w:pPr>
                      <w:r w:rsidRPr="00A27C89">
                        <w:rPr>
                          <w:rFonts w:ascii="Century Gothic" w:hAnsi="Century Gothic"/>
                          <w:bCs/>
                          <w:iCs/>
                          <w:sz w:val="20"/>
                          <w:szCs w:val="20"/>
                        </w:rPr>
                        <w:t>Les entreprises intéressées devront impérativement remplir les critères suivants :</w:t>
                      </w:r>
                    </w:p>
                    <w:p w14:paraId="72DC3DFD" w14:textId="77777777" w:rsidR="00A27C89" w:rsidRPr="00A27C89" w:rsidRDefault="00A27C89" w:rsidP="00A27C89">
                      <w:pPr>
                        <w:numPr>
                          <w:ilvl w:val="0"/>
                          <w:numId w:val="8"/>
                        </w:numPr>
                        <w:spacing w:before="100" w:beforeAutospacing="1" w:after="0" w:afterAutospacing="1" w:line="240" w:lineRule="auto"/>
                        <w:rPr>
                          <w:rFonts w:ascii="Century Gothic" w:hAnsi="Century Gothic"/>
                          <w:bCs/>
                          <w:iCs/>
                          <w:sz w:val="20"/>
                          <w:szCs w:val="20"/>
                        </w:rPr>
                      </w:pPr>
                      <w:r w:rsidRPr="00A27C89">
                        <w:rPr>
                          <w:rFonts w:ascii="Century Gothic" w:hAnsi="Century Gothic"/>
                          <w:bCs/>
                          <w:iCs/>
                          <w:sz w:val="20"/>
                          <w:szCs w:val="20"/>
                        </w:rPr>
                        <w:t xml:space="preserve">Justifier d'une </w:t>
                      </w:r>
                      <w:r w:rsidRPr="00A27C89">
                        <w:rPr>
                          <w:rFonts w:ascii="Century Gothic" w:hAnsi="Century Gothic"/>
                          <w:b/>
                          <w:bCs/>
                          <w:iCs/>
                          <w:sz w:val="20"/>
                          <w:szCs w:val="20"/>
                        </w:rPr>
                        <w:t>expérience d’au moins cinq (5) ans</w:t>
                      </w:r>
                      <w:r w:rsidRPr="00A27C89">
                        <w:rPr>
                          <w:rFonts w:ascii="Century Gothic" w:hAnsi="Century Gothic"/>
                          <w:bCs/>
                          <w:iCs/>
                          <w:sz w:val="20"/>
                          <w:szCs w:val="20"/>
                        </w:rPr>
                        <w:t xml:space="preserve"> dans le type d'activité concerné, exercée à Madagascar ;</w:t>
                      </w:r>
                    </w:p>
                    <w:p w14:paraId="0642F897" w14:textId="77777777" w:rsidR="00A27C89" w:rsidRPr="00A27C89" w:rsidRDefault="00A27C89" w:rsidP="00A27C89">
                      <w:pPr>
                        <w:numPr>
                          <w:ilvl w:val="0"/>
                          <w:numId w:val="8"/>
                        </w:numPr>
                        <w:spacing w:before="100" w:beforeAutospacing="1" w:after="0" w:afterAutospacing="1" w:line="240" w:lineRule="auto"/>
                        <w:rPr>
                          <w:rFonts w:ascii="Century Gothic" w:hAnsi="Century Gothic"/>
                          <w:bCs/>
                          <w:iCs/>
                          <w:sz w:val="20"/>
                          <w:szCs w:val="20"/>
                        </w:rPr>
                      </w:pPr>
                      <w:r w:rsidRPr="00A27C89">
                        <w:rPr>
                          <w:rFonts w:ascii="Century Gothic" w:hAnsi="Century Gothic"/>
                          <w:bCs/>
                          <w:iCs/>
                          <w:sz w:val="20"/>
                          <w:szCs w:val="20"/>
                        </w:rPr>
                        <w:t xml:space="preserve">Disposer d’un </w:t>
                      </w:r>
                      <w:r w:rsidRPr="00A27C89">
                        <w:rPr>
                          <w:rFonts w:ascii="Century Gothic" w:hAnsi="Century Gothic"/>
                          <w:b/>
                          <w:bCs/>
                          <w:iCs/>
                          <w:sz w:val="20"/>
                          <w:szCs w:val="20"/>
                        </w:rPr>
                        <w:t>apport financier suffisant</w:t>
                      </w:r>
                      <w:r w:rsidRPr="00A27C89">
                        <w:rPr>
                          <w:rFonts w:ascii="Century Gothic" w:hAnsi="Century Gothic"/>
                          <w:bCs/>
                          <w:iCs/>
                          <w:sz w:val="20"/>
                          <w:szCs w:val="20"/>
                        </w:rPr>
                        <w:t xml:space="preserve"> pour couvrir les investissements requis pour l’aménagement et l’exploitation des emplacements ;</w:t>
                      </w:r>
                    </w:p>
                    <w:p w14:paraId="52477F10" w14:textId="77777777" w:rsidR="00A27C89" w:rsidRPr="00A27C89" w:rsidRDefault="00A27C89" w:rsidP="00A27C89">
                      <w:pPr>
                        <w:numPr>
                          <w:ilvl w:val="0"/>
                          <w:numId w:val="8"/>
                        </w:numPr>
                        <w:spacing w:before="100" w:beforeAutospacing="1" w:after="0" w:afterAutospacing="1" w:line="240" w:lineRule="auto"/>
                        <w:rPr>
                          <w:rFonts w:ascii="Century Gothic" w:hAnsi="Century Gothic"/>
                          <w:bCs/>
                          <w:iCs/>
                          <w:sz w:val="20"/>
                          <w:szCs w:val="20"/>
                        </w:rPr>
                      </w:pPr>
                      <w:r w:rsidRPr="00A27C89">
                        <w:rPr>
                          <w:rFonts w:ascii="Century Gothic" w:hAnsi="Century Gothic"/>
                          <w:bCs/>
                          <w:iCs/>
                          <w:sz w:val="20"/>
                          <w:szCs w:val="20"/>
                        </w:rPr>
                        <w:t xml:space="preserve">Présenter une </w:t>
                      </w:r>
                      <w:r w:rsidRPr="00A27C89">
                        <w:rPr>
                          <w:rFonts w:ascii="Century Gothic" w:hAnsi="Century Gothic"/>
                          <w:b/>
                          <w:bCs/>
                          <w:iCs/>
                          <w:sz w:val="20"/>
                          <w:szCs w:val="20"/>
                        </w:rPr>
                        <w:t>capacité technique et organisationnelle avérée</w:t>
                      </w:r>
                      <w:r w:rsidRPr="00A27C89">
                        <w:rPr>
                          <w:rFonts w:ascii="Century Gothic" w:hAnsi="Century Gothic"/>
                          <w:bCs/>
                          <w:iCs/>
                          <w:sz w:val="20"/>
                          <w:szCs w:val="20"/>
                        </w:rPr>
                        <w:t xml:space="preserve">, incluant la gestion de la maintenance, de la sûreté, de la sécurité et de la </w:t>
                      </w:r>
                      <w:r w:rsidRPr="00A27C89">
                        <w:rPr>
                          <w:rFonts w:ascii="Century Gothic" w:hAnsi="Century Gothic"/>
                          <w:b/>
                          <w:bCs/>
                          <w:iCs/>
                          <w:sz w:val="20"/>
                          <w:szCs w:val="20"/>
                        </w:rPr>
                        <w:t>continuité de service</w:t>
                      </w:r>
                      <w:r w:rsidRPr="00A27C89">
                        <w:rPr>
                          <w:rFonts w:ascii="Century Gothic" w:hAnsi="Century Gothic"/>
                          <w:bCs/>
                          <w:iCs/>
                          <w:sz w:val="20"/>
                          <w:szCs w:val="20"/>
                        </w:rPr>
                        <w:t xml:space="preserve"> ;</w:t>
                      </w:r>
                    </w:p>
                    <w:p w14:paraId="1BE26A39" w14:textId="77777777" w:rsidR="00A27C89" w:rsidRPr="00A27C89" w:rsidRDefault="00A27C89" w:rsidP="00A27C89">
                      <w:pPr>
                        <w:numPr>
                          <w:ilvl w:val="0"/>
                          <w:numId w:val="8"/>
                        </w:numPr>
                        <w:spacing w:before="100" w:beforeAutospacing="1" w:after="0" w:afterAutospacing="1" w:line="240" w:lineRule="auto"/>
                        <w:rPr>
                          <w:rFonts w:ascii="Century Gothic" w:hAnsi="Century Gothic"/>
                          <w:bCs/>
                          <w:iCs/>
                          <w:sz w:val="20"/>
                          <w:szCs w:val="20"/>
                        </w:rPr>
                      </w:pPr>
                      <w:r w:rsidRPr="00A27C89">
                        <w:rPr>
                          <w:rFonts w:ascii="Century Gothic" w:hAnsi="Century Gothic"/>
                          <w:bCs/>
                          <w:iCs/>
                          <w:sz w:val="20"/>
                          <w:szCs w:val="20"/>
                        </w:rPr>
                        <w:t xml:space="preserve">Fournir les </w:t>
                      </w:r>
                      <w:r w:rsidRPr="00A27C89">
                        <w:rPr>
                          <w:rFonts w:ascii="Century Gothic" w:hAnsi="Century Gothic"/>
                          <w:b/>
                          <w:bCs/>
                          <w:iCs/>
                          <w:sz w:val="20"/>
                          <w:szCs w:val="20"/>
                        </w:rPr>
                        <w:t>garanties de conformité réglementaire</w:t>
                      </w:r>
                      <w:r w:rsidRPr="00A27C89">
                        <w:rPr>
                          <w:rFonts w:ascii="Century Gothic" w:hAnsi="Century Gothic"/>
                          <w:bCs/>
                          <w:iCs/>
                          <w:sz w:val="20"/>
                          <w:szCs w:val="20"/>
                        </w:rPr>
                        <w:t xml:space="preserve"> nécessaires à l’activité projetée ;</w:t>
                      </w:r>
                    </w:p>
                    <w:p w14:paraId="5811C547" w14:textId="77777777" w:rsidR="00A27C89" w:rsidRPr="00A27C89" w:rsidRDefault="00A27C89" w:rsidP="00A27C89">
                      <w:pPr>
                        <w:numPr>
                          <w:ilvl w:val="0"/>
                          <w:numId w:val="8"/>
                        </w:numPr>
                        <w:spacing w:before="100" w:beforeAutospacing="1" w:after="0" w:afterAutospacing="1" w:line="240" w:lineRule="auto"/>
                        <w:rPr>
                          <w:rFonts w:ascii="Century Gothic" w:hAnsi="Century Gothic"/>
                          <w:bCs/>
                          <w:iCs/>
                          <w:sz w:val="20"/>
                          <w:szCs w:val="20"/>
                        </w:rPr>
                      </w:pPr>
                      <w:r w:rsidRPr="00A27C89">
                        <w:rPr>
                          <w:rFonts w:ascii="Century Gothic" w:hAnsi="Century Gothic"/>
                          <w:bCs/>
                          <w:iCs/>
                          <w:sz w:val="20"/>
                          <w:szCs w:val="20"/>
                        </w:rPr>
                        <w:t xml:space="preserve">Être à jour de ses </w:t>
                      </w:r>
                      <w:r w:rsidRPr="00A27C89">
                        <w:rPr>
                          <w:rFonts w:ascii="Century Gothic" w:hAnsi="Century Gothic"/>
                          <w:b/>
                          <w:bCs/>
                          <w:iCs/>
                          <w:sz w:val="20"/>
                          <w:szCs w:val="20"/>
                        </w:rPr>
                        <w:t>engagements financiers auprès de Ravinala Airports</w:t>
                      </w:r>
                      <w:r w:rsidRPr="00A27C89">
                        <w:rPr>
                          <w:rFonts w:ascii="Century Gothic" w:hAnsi="Century Gothic"/>
                          <w:bCs/>
                          <w:iCs/>
                          <w:sz w:val="20"/>
                          <w:szCs w:val="20"/>
                        </w:rPr>
                        <w:t xml:space="preserve"> (compte soldé).</w:t>
                      </w:r>
                    </w:p>
                    <w:p w14:paraId="0CB12A8C" w14:textId="7929C1A6" w:rsidR="00276405" w:rsidRPr="00A27C89" w:rsidRDefault="00276405" w:rsidP="00A27C89">
                      <w:pPr>
                        <w:pStyle w:val="Paragraphedeliste"/>
                        <w:numPr>
                          <w:ilvl w:val="0"/>
                          <w:numId w:val="7"/>
                        </w:numPr>
                        <w:spacing w:before="100" w:beforeAutospacing="1" w:after="0" w:afterAutospacing="1" w:line="240" w:lineRule="auto"/>
                        <w:rPr>
                          <w:rFonts w:ascii="Century Gothic" w:hAnsi="Century Gothic"/>
                          <w:b/>
                          <w:iCs/>
                          <w:sz w:val="20"/>
                          <w:szCs w:val="20"/>
                        </w:rPr>
                      </w:pPr>
                      <w:r w:rsidRPr="00A27C89">
                        <w:rPr>
                          <w:rFonts w:ascii="Century Gothic" w:hAnsi="Century Gothic"/>
                          <w:b/>
                          <w:iCs/>
                          <w:sz w:val="20"/>
                          <w:szCs w:val="20"/>
                          <w:u w:val="single"/>
                        </w:rPr>
                        <w:t>Dossier de Candidature</w:t>
                      </w:r>
                      <w:r w:rsidRPr="00A27C89">
                        <w:rPr>
                          <w:rFonts w:ascii="Century Gothic" w:hAnsi="Century Gothic"/>
                          <w:b/>
                          <w:iCs/>
                          <w:sz w:val="20"/>
                          <w:szCs w:val="20"/>
                        </w:rPr>
                        <w:t> :</w:t>
                      </w:r>
                    </w:p>
                    <w:p w14:paraId="03B9EEFE" w14:textId="77777777" w:rsidR="00276405" w:rsidRPr="00654F5E" w:rsidRDefault="00276405" w:rsidP="00276405">
                      <w:pPr>
                        <w:spacing w:after="0"/>
                        <w:jc w:val="both"/>
                        <w:rPr>
                          <w:rFonts w:ascii="Century Gothic" w:hAnsi="Century Gothic"/>
                          <w:bCs/>
                          <w:iCs/>
                          <w:sz w:val="20"/>
                          <w:szCs w:val="20"/>
                        </w:rPr>
                      </w:pPr>
                      <w:r w:rsidRPr="00654F5E">
                        <w:rPr>
                          <w:rFonts w:ascii="Century Gothic" w:hAnsi="Century Gothic"/>
                          <w:bCs/>
                          <w:iCs/>
                          <w:sz w:val="20"/>
                          <w:szCs w:val="20"/>
                        </w:rPr>
                        <w:t>Les candidats doivent soumettre un dossier comprenant au minimum :</w:t>
                      </w:r>
                    </w:p>
                    <w:p w14:paraId="0F12273F" w14:textId="2E616AF7" w:rsidR="00276405" w:rsidRDefault="00276405" w:rsidP="00276405">
                      <w:pPr>
                        <w:numPr>
                          <w:ilvl w:val="0"/>
                          <w:numId w:val="2"/>
                        </w:numPr>
                        <w:spacing w:after="0" w:line="240" w:lineRule="auto"/>
                        <w:jc w:val="both"/>
                        <w:rPr>
                          <w:rFonts w:ascii="Century Gothic" w:hAnsi="Century Gothic"/>
                          <w:bCs/>
                          <w:iCs/>
                          <w:sz w:val="20"/>
                          <w:szCs w:val="20"/>
                        </w:rPr>
                      </w:pPr>
                      <w:r w:rsidRPr="00654F5E">
                        <w:rPr>
                          <w:rFonts w:ascii="Century Gothic" w:hAnsi="Century Gothic"/>
                          <w:bCs/>
                          <w:iCs/>
                          <w:sz w:val="20"/>
                          <w:szCs w:val="20"/>
                        </w:rPr>
                        <w:t>Une lettre d’expression d’intérêt </w:t>
                      </w:r>
                      <w:r w:rsidR="00026BE6" w:rsidRPr="00654F5E">
                        <w:rPr>
                          <w:rFonts w:ascii="Century Gothic" w:hAnsi="Century Gothic"/>
                          <w:bCs/>
                          <w:iCs/>
                          <w:sz w:val="20"/>
                          <w:szCs w:val="20"/>
                        </w:rPr>
                        <w:t xml:space="preserve">signée par le représentant </w:t>
                      </w:r>
                      <w:r w:rsidR="00FB33EE" w:rsidRPr="00654F5E">
                        <w:rPr>
                          <w:rFonts w:ascii="Century Gothic" w:hAnsi="Century Gothic"/>
                          <w:bCs/>
                          <w:iCs/>
                          <w:sz w:val="20"/>
                          <w:szCs w:val="20"/>
                        </w:rPr>
                        <w:t>légal ;</w:t>
                      </w:r>
                    </w:p>
                    <w:p w14:paraId="3B9C2224" w14:textId="0E12DB59" w:rsidR="00397DFD" w:rsidRPr="00654F5E" w:rsidRDefault="00397DFD" w:rsidP="00276405">
                      <w:pPr>
                        <w:numPr>
                          <w:ilvl w:val="0"/>
                          <w:numId w:val="2"/>
                        </w:numPr>
                        <w:spacing w:after="0" w:line="240" w:lineRule="auto"/>
                        <w:jc w:val="both"/>
                        <w:rPr>
                          <w:rFonts w:ascii="Century Gothic" w:hAnsi="Century Gothic"/>
                          <w:bCs/>
                          <w:iCs/>
                          <w:sz w:val="20"/>
                          <w:szCs w:val="20"/>
                        </w:rPr>
                      </w:pPr>
                      <w:r>
                        <w:rPr>
                          <w:rFonts w:ascii="Century Gothic" w:hAnsi="Century Gothic"/>
                          <w:bCs/>
                          <w:iCs/>
                          <w:sz w:val="20"/>
                          <w:szCs w:val="20"/>
                        </w:rPr>
                        <w:t>Une présentation de la société et du projet (maximum de cinq pages)</w:t>
                      </w:r>
                    </w:p>
                    <w:p w14:paraId="46784C5E" w14:textId="77777777" w:rsidR="00276405" w:rsidRPr="00654F5E" w:rsidRDefault="00276405" w:rsidP="00276405">
                      <w:pPr>
                        <w:numPr>
                          <w:ilvl w:val="0"/>
                          <w:numId w:val="2"/>
                        </w:numPr>
                        <w:spacing w:after="0" w:line="240" w:lineRule="auto"/>
                        <w:jc w:val="both"/>
                        <w:rPr>
                          <w:rFonts w:ascii="Century Gothic" w:hAnsi="Century Gothic"/>
                          <w:bCs/>
                          <w:iCs/>
                          <w:sz w:val="20"/>
                          <w:szCs w:val="20"/>
                        </w:rPr>
                      </w:pPr>
                      <w:r w:rsidRPr="00654F5E">
                        <w:rPr>
                          <w:rFonts w:ascii="Century Gothic" w:hAnsi="Century Gothic"/>
                          <w:bCs/>
                          <w:iCs/>
                          <w:sz w:val="20"/>
                          <w:szCs w:val="20"/>
                        </w:rPr>
                        <w:t>Un extrait RCS datant de moins de trois mois ;</w:t>
                      </w:r>
                    </w:p>
                    <w:p w14:paraId="70F9B71B" w14:textId="73A78829" w:rsidR="00026BE6" w:rsidRPr="00654F5E" w:rsidRDefault="00026BE6" w:rsidP="00276405">
                      <w:pPr>
                        <w:numPr>
                          <w:ilvl w:val="0"/>
                          <w:numId w:val="2"/>
                        </w:numPr>
                        <w:spacing w:after="0" w:line="240" w:lineRule="auto"/>
                        <w:jc w:val="both"/>
                        <w:rPr>
                          <w:rFonts w:ascii="Century Gothic" w:hAnsi="Century Gothic"/>
                          <w:bCs/>
                          <w:iCs/>
                          <w:sz w:val="20"/>
                          <w:szCs w:val="20"/>
                        </w:rPr>
                      </w:pPr>
                      <w:r w:rsidRPr="00654F5E">
                        <w:rPr>
                          <w:rFonts w:ascii="Century Gothic" w:hAnsi="Century Gothic"/>
                          <w:bCs/>
                          <w:iCs/>
                          <w:sz w:val="20"/>
                          <w:szCs w:val="20"/>
                        </w:rPr>
                        <w:t>Une copie du CIF de l’année en cours ;</w:t>
                      </w:r>
                    </w:p>
                    <w:p w14:paraId="3EAE473E" w14:textId="268AFBAC" w:rsidR="00026BE6" w:rsidRDefault="00026BE6" w:rsidP="00276405">
                      <w:pPr>
                        <w:numPr>
                          <w:ilvl w:val="0"/>
                          <w:numId w:val="2"/>
                        </w:numPr>
                        <w:spacing w:after="0" w:line="240" w:lineRule="auto"/>
                        <w:jc w:val="both"/>
                        <w:rPr>
                          <w:rFonts w:ascii="Century Gothic" w:hAnsi="Century Gothic"/>
                          <w:bCs/>
                          <w:iCs/>
                          <w:sz w:val="20"/>
                          <w:szCs w:val="20"/>
                        </w:rPr>
                      </w:pPr>
                      <w:r w:rsidRPr="00654F5E">
                        <w:rPr>
                          <w:rFonts w:ascii="Century Gothic" w:hAnsi="Century Gothic"/>
                          <w:bCs/>
                          <w:iCs/>
                          <w:sz w:val="20"/>
                          <w:szCs w:val="20"/>
                        </w:rPr>
                        <w:t>Une copie d</w:t>
                      </w:r>
                      <w:r w:rsidR="00ED48BB">
                        <w:rPr>
                          <w:rFonts w:ascii="Century Gothic" w:hAnsi="Century Gothic"/>
                          <w:bCs/>
                          <w:iCs/>
                          <w:sz w:val="20"/>
                          <w:szCs w:val="20"/>
                        </w:rPr>
                        <w:t>e la carte statistique</w:t>
                      </w:r>
                      <w:r w:rsidR="00A27C89">
                        <w:rPr>
                          <w:rFonts w:ascii="Century Gothic" w:hAnsi="Century Gothic"/>
                          <w:bCs/>
                          <w:iCs/>
                          <w:sz w:val="20"/>
                          <w:szCs w:val="20"/>
                        </w:rPr>
                        <w:t> ;</w:t>
                      </w:r>
                    </w:p>
                    <w:p w14:paraId="40B3E9E0" w14:textId="7C4F8AED" w:rsidR="00397DFD" w:rsidRDefault="00A27C89" w:rsidP="00397DFD">
                      <w:pPr>
                        <w:numPr>
                          <w:ilvl w:val="0"/>
                          <w:numId w:val="2"/>
                        </w:numPr>
                        <w:spacing w:after="0" w:line="240" w:lineRule="auto"/>
                        <w:jc w:val="both"/>
                        <w:rPr>
                          <w:rFonts w:ascii="Century Gothic" w:hAnsi="Century Gothic"/>
                          <w:bCs/>
                          <w:iCs/>
                          <w:sz w:val="20"/>
                          <w:szCs w:val="20"/>
                        </w:rPr>
                      </w:pPr>
                      <w:r w:rsidRPr="00654F5E">
                        <w:rPr>
                          <w:rFonts w:ascii="Century Gothic" w:hAnsi="Century Gothic"/>
                          <w:bCs/>
                          <w:iCs/>
                          <w:sz w:val="20"/>
                          <w:szCs w:val="20"/>
                        </w:rPr>
                        <w:t>Les états financiers des trois derni</w:t>
                      </w:r>
                      <w:r>
                        <w:rPr>
                          <w:rFonts w:ascii="Century Gothic" w:hAnsi="Century Gothic"/>
                          <w:bCs/>
                          <w:iCs/>
                          <w:sz w:val="20"/>
                          <w:szCs w:val="20"/>
                        </w:rPr>
                        <w:t>è</w:t>
                      </w:r>
                      <w:r w:rsidRPr="00654F5E">
                        <w:rPr>
                          <w:rFonts w:ascii="Century Gothic" w:hAnsi="Century Gothic"/>
                          <w:bCs/>
                          <w:iCs/>
                          <w:sz w:val="20"/>
                          <w:szCs w:val="20"/>
                        </w:rPr>
                        <w:t>r</w:t>
                      </w:r>
                      <w:r>
                        <w:rPr>
                          <w:rFonts w:ascii="Century Gothic" w:hAnsi="Century Gothic"/>
                          <w:bCs/>
                          <w:iCs/>
                          <w:sz w:val="20"/>
                          <w:szCs w:val="20"/>
                        </w:rPr>
                        <w:t>e</w:t>
                      </w:r>
                      <w:r w:rsidRPr="00654F5E">
                        <w:rPr>
                          <w:rFonts w:ascii="Century Gothic" w:hAnsi="Century Gothic"/>
                          <w:bCs/>
                          <w:iCs/>
                          <w:sz w:val="20"/>
                          <w:szCs w:val="20"/>
                        </w:rPr>
                        <w:t xml:space="preserve">s </w:t>
                      </w:r>
                      <w:r>
                        <w:rPr>
                          <w:rFonts w:ascii="Century Gothic" w:hAnsi="Century Gothic"/>
                          <w:bCs/>
                          <w:iCs/>
                          <w:sz w:val="20"/>
                          <w:szCs w:val="20"/>
                        </w:rPr>
                        <w:t>années ;</w:t>
                      </w:r>
                    </w:p>
                    <w:p w14:paraId="7686623C" w14:textId="069BE644" w:rsidR="00397DFD" w:rsidRDefault="00397DFD" w:rsidP="00397DFD">
                      <w:pPr>
                        <w:spacing w:after="0" w:line="240" w:lineRule="auto"/>
                        <w:jc w:val="both"/>
                        <w:rPr>
                          <w:rFonts w:ascii="Century Gothic" w:hAnsi="Century Gothic"/>
                          <w:bCs/>
                          <w:iCs/>
                          <w:sz w:val="20"/>
                          <w:szCs w:val="20"/>
                        </w:rPr>
                      </w:pPr>
                      <w:r>
                        <w:rPr>
                          <w:rFonts w:ascii="Century Gothic" w:hAnsi="Century Gothic"/>
                          <w:bCs/>
                          <w:iCs/>
                          <w:sz w:val="20"/>
                          <w:szCs w:val="20"/>
                        </w:rPr>
                        <w:t>Pour le Bureau de Change,</w:t>
                      </w:r>
                    </w:p>
                    <w:p w14:paraId="452FFA22" w14:textId="06642887" w:rsidR="00A12D67" w:rsidRPr="00A12D67" w:rsidRDefault="00A12D67" w:rsidP="00A12D67">
                      <w:pPr>
                        <w:pStyle w:val="Paragraphedeliste"/>
                        <w:numPr>
                          <w:ilvl w:val="0"/>
                          <w:numId w:val="10"/>
                        </w:numPr>
                        <w:spacing w:after="0" w:line="240" w:lineRule="auto"/>
                        <w:jc w:val="both"/>
                        <w:rPr>
                          <w:rFonts w:ascii="Century Gothic" w:hAnsi="Century Gothic"/>
                          <w:bCs/>
                          <w:iCs/>
                          <w:sz w:val="20"/>
                          <w:szCs w:val="20"/>
                        </w:rPr>
                      </w:pPr>
                      <w:r>
                        <w:rPr>
                          <w:rFonts w:ascii="Century Gothic" w:hAnsi="Century Gothic"/>
                          <w:bCs/>
                          <w:iCs/>
                          <w:sz w:val="20"/>
                          <w:szCs w:val="20"/>
                        </w:rPr>
                        <w:t xml:space="preserve">Une </w:t>
                      </w:r>
                      <w:r w:rsidRPr="00A12D67">
                        <w:rPr>
                          <w:rFonts w:ascii="Century Gothic" w:hAnsi="Century Gothic"/>
                          <w:bCs/>
                          <w:iCs/>
                          <w:sz w:val="20"/>
                          <w:szCs w:val="20"/>
                        </w:rPr>
                        <w:t>copie de l’agrément ou de l’autorisation officielle délivrée par la Banque Centrale pour l’exercice de l’activité de change, en cours de validité pour l’année 2025, ou à défaut, celle de l’année 2024</w:t>
                      </w:r>
                      <w:r>
                        <w:rPr>
                          <w:rFonts w:ascii="Century Gothic" w:hAnsi="Century Gothic"/>
                          <w:bCs/>
                          <w:iCs/>
                          <w:sz w:val="20"/>
                          <w:szCs w:val="20"/>
                        </w:rPr>
                        <w:t> ;</w:t>
                      </w:r>
                    </w:p>
                    <w:p w14:paraId="3A165008" w14:textId="313C77DB" w:rsidR="00397DFD" w:rsidRDefault="00397DFD" w:rsidP="00397DFD">
                      <w:pPr>
                        <w:spacing w:after="0" w:line="240" w:lineRule="auto"/>
                        <w:jc w:val="both"/>
                        <w:rPr>
                          <w:rFonts w:ascii="Century Gothic" w:hAnsi="Century Gothic"/>
                          <w:bCs/>
                          <w:iCs/>
                          <w:sz w:val="20"/>
                          <w:szCs w:val="20"/>
                        </w:rPr>
                      </w:pPr>
                      <w:r>
                        <w:rPr>
                          <w:rFonts w:ascii="Century Gothic" w:hAnsi="Century Gothic"/>
                          <w:bCs/>
                          <w:iCs/>
                          <w:sz w:val="20"/>
                          <w:szCs w:val="20"/>
                        </w:rPr>
                        <w:t>Pour le Guichet Automatique de Banque ou Distributeur Automatique de Billets,</w:t>
                      </w:r>
                    </w:p>
                    <w:p w14:paraId="179E40B7" w14:textId="088B52A9" w:rsidR="00397DFD" w:rsidRDefault="00A12D67" w:rsidP="00A12D67">
                      <w:pPr>
                        <w:pStyle w:val="Paragraphedeliste"/>
                        <w:numPr>
                          <w:ilvl w:val="0"/>
                          <w:numId w:val="10"/>
                        </w:numPr>
                        <w:spacing w:after="0" w:line="240" w:lineRule="auto"/>
                        <w:jc w:val="both"/>
                        <w:rPr>
                          <w:rFonts w:ascii="Century Gothic" w:hAnsi="Century Gothic"/>
                          <w:bCs/>
                          <w:iCs/>
                          <w:sz w:val="20"/>
                          <w:szCs w:val="20"/>
                        </w:rPr>
                      </w:pPr>
                      <w:r>
                        <w:rPr>
                          <w:rFonts w:ascii="Century Gothic" w:hAnsi="Century Gothic"/>
                          <w:bCs/>
                          <w:iCs/>
                          <w:sz w:val="20"/>
                          <w:szCs w:val="20"/>
                        </w:rPr>
                        <w:t xml:space="preserve">Une </w:t>
                      </w:r>
                      <w:r w:rsidRPr="00A12D67">
                        <w:rPr>
                          <w:rFonts w:ascii="Century Gothic" w:hAnsi="Century Gothic"/>
                          <w:bCs/>
                          <w:iCs/>
                          <w:sz w:val="20"/>
                          <w:szCs w:val="20"/>
                        </w:rPr>
                        <w:t>copie de l’agrément officiel délivré par la Banque Centrale de Madagascar, autorisant l’exercice d’activités bancaires, valable pour l’année 2025 ou, à défaut, pour l’année 2024</w:t>
                      </w:r>
                      <w:r>
                        <w:rPr>
                          <w:rFonts w:ascii="Century Gothic" w:hAnsi="Century Gothic"/>
                          <w:bCs/>
                          <w:iCs/>
                          <w:sz w:val="20"/>
                          <w:szCs w:val="20"/>
                        </w:rPr>
                        <w:t>.</w:t>
                      </w:r>
                    </w:p>
                    <w:p w14:paraId="5E2891A7" w14:textId="77777777" w:rsidR="00A12D67" w:rsidRPr="00A12D67" w:rsidRDefault="00A12D67" w:rsidP="00A12D67">
                      <w:pPr>
                        <w:pStyle w:val="Paragraphedeliste"/>
                        <w:spacing w:after="0" w:line="240" w:lineRule="auto"/>
                        <w:jc w:val="both"/>
                        <w:rPr>
                          <w:rFonts w:ascii="Century Gothic" w:hAnsi="Century Gothic"/>
                          <w:bCs/>
                          <w:iCs/>
                          <w:sz w:val="20"/>
                          <w:szCs w:val="20"/>
                        </w:rPr>
                      </w:pPr>
                    </w:p>
                    <w:p w14:paraId="4CEC6E41" w14:textId="05D3C592" w:rsidR="00276405" w:rsidRPr="002F6133" w:rsidRDefault="00276405" w:rsidP="002F6133">
                      <w:pPr>
                        <w:spacing w:after="0" w:line="240" w:lineRule="auto"/>
                        <w:jc w:val="both"/>
                        <w:rPr>
                          <w:rStyle w:val="Lienhypertexte"/>
                          <w:rFonts w:ascii="Century Gothic" w:hAnsi="Century Gothic"/>
                          <w:bCs/>
                          <w:iCs/>
                          <w:color w:val="auto"/>
                          <w:sz w:val="20"/>
                          <w:szCs w:val="20"/>
                          <w:u w:val="none"/>
                        </w:rPr>
                      </w:pPr>
                      <w:r w:rsidRPr="00654F5E">
                        <w:rPr>
                          <w:rFonts w:ascii="Century Gothic" w:hAnsi="Century Gothic"/>
                          <w:b/>
                          <w:iCs/>
                          <w:sz w:val="20"/>
                          <w:szCs w:val="20"/>
                        </w:rPr>
                        <w:t xml:space="preserve">Modalités de soumission : </w:t>
                      </w:r>
                      <w:r w:rsidRPr="00654F5E">
                        <w:rPr>
                          <w:rFonts w:ascii="Century Gothic" w:hAnsi="Century Gothic"/>
                          <w:bCs/>
                          <w:iCs/>
                          <w:sz w:val="20"/>
                          <w:szCs w:val="20"/>
                        </w:rPr>
                        <w:t xml:space="preserve"> </w:t>
                      </w:r>
                    </w:p>
                    <w:p w14:paraId="254EA01D" w14:textId="77777777" w:rsidR="00276405" w:rsidRPr="00654F5E" w:rsidRDefault="00276405" w:rsidP="00276405">
                      <w:pPr>
                        <w:spacing w:after="0" w:line="240" w:lineRule="auto"/>
                        <w:jc w:val="center"/>
                        <w:rPr>
                          <w:rFonts w:ascii="Century Gothic" w:hAnsi="Century Gothic"/>
                          <w:bCs/>
                          <w:iCs/>
                          <w:color w:val="0000FF"/>
                          <w:sz w:val="20"/>
                          <w:szCs w:val="20"/>
                          <w:u w:val="single"/>
                        </w:rPr>
                      </w:pPr>
                    </w:p>
                    <w:p w14:paraId="3B0D525F" w14:textId="77777777" w:rsidR="00397DFD" w:rsidRDefault="00276405" w:rsidP="002F6133">
                      <w:pPr>
                        <w:spacing w:after="0" w:line="240" w:lineRule="auto"/>
                        <w:jc w:val="both"/>
                        <w:rPr>
                          <w:rFonts w:ascii="Century Gothic" w:hAnsi="Century Gothic"/>
                          <w:bCs/>
                          <w:iCs/>
                          <w:sz w:val="20"/>
                          <w:szCs w:val="20"/>
                        </w:rPr>
                      </w:pPr>
                      <w:r w:rsidRPr="00654F5E">
                        <w:rPr>
                          <w:rFonts w:ascii="Century Gothic" w:hAnsi="Century Gothic"/>
                          <w:bCs/>
                          <w:iCs/>
                          <w:sz w:val="20"/>
                          <w:szCs w:val="20"/>
                        </w:rPr>
                        <w:t xml:space="preserve">Les soumissions doivent être envoyées au plus tard </w:t>
                      </w:r>
                      <w:r w:rsidRPr="00654F5E">
                        <w:rPr>
                          <w:rFonts w:ascii="Century Gothic" w:hAnsi="Century Gothic"/>
                          <w:b/>
                          <w:iCs/>
                          <w:color w:val="FF0000"/>
                          <w:sz w:val="20"/>
                          <w:szCs w:val="20"/>
                        </w:rPr>
                        <w:t>le </w:t>
                      </w:r>
                      <w:r w:rsidR="0047226F" w:rsidRPr="00654F5E">
                        <w:rPr>
                          <w:rFonts w:ascii="Century Gothic" w:hAnsi="Century Gothic"/>
                          <w:b/>
                          <w:iCs/>
                          <w:color w:val="FF0000"/>
                          <w:sz w:val="20"/>
                          <w:szCs w:val="20"/>
                        </w:rPr>
                        <w:t>15</w:t>
                      </w:r>
                      <w:r w:rsidR="009B6FA7" w:rsidRPr="00654F5E">
                        <w:rPr>
                          <w:rFonts w:ascii="Century Gothic" w:hAnsi="Century Gothic"/>
                          <w:b/>
                          <w:iCs/>
                          <w:color w:val="FF0000"/>
                          <w:sz w:val="20"/>
                          <w:szCs w:val="20"/>
                        </w:rPr>
                        <w:t xml:space="preserve"> Aout 2025</w:t>
                      </w:r>
                      <w:r w:rsidRPr="00654F5E">
                        <w:rPr>
                          <w:rFonts w:ascii="Century Gothic" w:hAnsi="Century Gothic"/>
                          <w:b/>
                          <w:iCs/>
                          <w:color w:val="FF0000"/>
                          <w:sz w:val="20"/>
                          <w:szCs w:val="20"/>
                        </w:rPr>
                        <w:t xml:space="preserve"> à 23h59</w:t>
                      </w:r>
                      <w:r w:rsidRPr="00654F5E">
                        <w:rPr>
                          <w:rFonts w:ascii="Century Gothic" w:hAnsi="Century Gothic"/>
                          <w:bCs/>
                          <w:iCs/>
                          <w:sz w:val="20"/>
                          <w:szCs w:val="20"/>
                        </w:rPr>
                        <w:t xml:space="preserve"> par voie électronique uniquement en indiquant comme objet :</w:t>
                      </w:r>
                    </w:p>
                    <w:p w14:paraId="0ECFC07A" w14:textId="567AD790" w:rsidR="002F6133" w:rsidRPr="002F6133" w:rsidRDefault="00276405" w:rsidP="002F6133">
                      <w:pPr>
                        <w:spacing w:after="0" w:line="240" w:lineRule="auto"/>
                        <w:jc w:val="both"/>
                        <w:rPr>
                          <w:rStyle w:val="Lienhypertexte"/>
                          <w:rFonts w:ascii="Century Gothic" w:hAnsi="Century Gothic"/>
                          <w:bCs/>
                          <w:iCs/>
                          <w:color w:val="auto"/>
                          <w:sz w:val="20"/>
                          <w:szCs w:val="20"/>
                          <w:u w:val="none"/>
                        </w:rPr>
                      </w:pPr>
                      <w:r w:rsidRPr="00654F5E">
                        <w:rPr>
                          <w:rFonts w:ascii="Century Gothic" w:hAnsi="Century Gothic"/>
                          <w:bCs/>
                          <w:iCs/>
                          <w:sz w:val="20"/>
                          <w:szCs w:val="20"/>
                        </w:rPr>
                        <w:t xml:space="preserve"> « </w:t>
                      </w:r>
                      <w:r w:rsidRPr="00654F5E">
                        <w:rPr>
                          <w:rFonts w:ascii="Century Gothic" w:hAnsi="Century Gothic"/>
                          <w:b/>
                          <w:iCs/>
                          <w:sz w:val="20"/>
                          <w:szCs w:val="20"/>
                        </w:rPr>
                        <w:t>AMI – RAV – 25</w:t>
                      </w:r>
                      <w:r w:rsidR="00C8109F" w:rsidRPr="00654F5E">
                        <w:rPr>
                          <w:rFonts w:ascii="Century Gothic" w:hAnsi="Century Gothic"/>
                          <w:b/>
                          <w:iCs/>
                          <w:sz w:val="20"/>
                          <w:szCs w:val="20"/>
                        </w:rPr>
                        <w:t xml:space="preserve"> – </w:t>
                      </w:r>
                      <w:r w:rsidRPr="00654F5E">
                        <w:rPr>
                          <w:rFonts w:ascii="Century Gothic" w:hAnsi="Century Gothic"/>
                          <w:b/>
                          <w:iCs/>
                          <w:sz w:val="20"/>
                          <w:szCs w:val="20"/>
                        </w:rPr>
                        <w:t xml:space="preserve">TNR </w:t>
                      </w:r>
                      <w:r w:rsidR="00C8109F" w:rsidRPr="00654F5E">
                        <w:rPr>
                          <w:rFonts w:ascii="Century Gothic" w:hAnsi="Century Gothic"/>
                          <w:b/>
                          <w:iCs/>
                          <w:sz w:val="20"/>
                          <w:szCs w:val="20"/>
                        </w:rPr>
                        <w:t xml:space="preserve">– </w:t>
                      </w:r>
                      <w:r w:rsidR="002F6133">
                        <w:rPr>
                          <w:rFonts w:ascii="Century Gothic" w:hAnsi="Century Gothic"/>
                          <w:b/>
                          <w:iCs/>
                          <w:sz w:val="20"/>
                          <w:szCs w:val="20"/>
                        </w:rPr>
                        <w:t xml:space="preserve">N° et Nom du </w:t>
                      </w:r>
                      <w:r w:rsidR="006A3834">
                        <w:rPr>
                          <w:rFonts w:ascii="Century Gothic" w:hAnsi="Century Gothic"/>
                          <w:b/>
                          <w:iCs/>
                          <w:sz w:val="20"/>
                          <w:szCs w:val="20"/>
                        </w:rPr>
                        <w:t>Lot</w:t>
                      </w:r>
                      <w:r w:rsidR="006A3834" w:rsidRPr="00654F5E">
                        <w:rPr>
                          <w:rFonts w:ascii="Century Gothic" w:hAnsi="Century Gothic"/>
                          <w:bCs/>
                          <w:iCs/>
                          <w:sz w:val="20"/>
                          <w:szCs w:val="20"/>
                        </w:rPr>
                        <w:t xml:space="preserve"> »</w:t>
                      </w:r>
                      <w:r w:rsidR="002F6133">
                        <w:rPr>
                          <w:rFonts w:ascii="Century Gothic" w:hAnsi="Century Gothic"/>
                          <w:bCs/>
                          <w:iCs/>
                          <w:sz w:val="20"/>
                          <w:szCs w:val="20"/>
                        </w:rPr>
                        <w:t xml:space="preserve"> aux adresses </w:t>
                      </w:r>
                      <w:hyperlink r:id="rId9" w:history="1">
                        <w:r w:rsidR="002F6133" w:rsidRPr="004F19AD">
                          <w:rPr>
                            <w:rStyle w:val="Lienhypertexte"/>
                            <w:rFonts w:ascii="Century Gothic" w:hAnsi="Century Gothic"/>
                            <w:bCs/>
                            <w:iCs/>
                            <w:sz w:val="20"/>
                            <w:szCs w:val="20"/>
                          </w:rPr>
                          <w:t>nonaero@ravinala-airports.aero</w:t>
                        </w:r>
                      </w:hyperlink>
                      <w:r w:rsidR="002F6133" w:rsidRPr="00654F5E">
                        <w:rPr>
                          <w:rStyle w:val="Lienhypertexte"/>
                          <w:rFonts w:ascii="Century Gothic" w:hAnsi="Century Gothic"/>
                          <w:bCs/>
                          <w:iCs/>
                          <w:color w:val="auto"/>
                          <w:sz w:val="20"/>
                          <w:szCs w:val="20"/>
                        </w:rPr>
                        <w:t xml:space="preserve"> et </w:t>
                      </w:r>
                      <w:hyperlink r:id="rId10" w:history="1">
                        <w:r w:rsidR="002F6133" w:rsidRPr="00654F5E">
                          <w:rPr>
                            <w:rStyle w:val="Lienhypertexte"/>
                            <w:rFonts w:ascii="Century Gothic" w:hAnsi="Century Gothic"/>
                            <w:bCs/>
                            <w:iCs/>
                            <w:sz w:val="20"/>
                            <w:szCs w:val="20"/>
                          </w:rPr>
                          <w:t>service.achats@ravinala-airports.aero</w:t>
                        </w:r>
                      </w:hyperlink>
                    </w:p>
                    <w:p w14:paraId="2EF93FBA" w14:textId="77777777" w:rsidR="00276405" w:rsidRPr="00665708" w:rsidRDefault="00276405" w:rsidP="00276405">
                      <w:pPr>
                        <w:spacing w:after="0" w:line="240" w:lineRule="auto"/>
                        <w:jc w:val="both"/>
                        <w:rPr>
                          <w:rFonts w:ascii="Century Gothic" w:hAnsi="Century Gothic"/>
                          <w:bCs/>
                          <w:iCs/>
                          <w:sz w:val="20"/>
                          <w:szCs w:val="20"/>
                        </w:rPr>
                      </w:pPr>
                    </w:p>
                    <w:p w14:paraId="6C73C9EA" w14:textId="1219486F" w:rsidR="008D0E6F" w:rsidRDefault="00276405" w:rsidP="008D0E6F">
                      <w:pPr>
                        <w:spacing w:after="0" w:line="240" w:lineRule="auto"/>
                        <w:jc w:val="both"/>
                        <w:rPr>
                          <w:rFonts w:ascii="Century Gothic" w:hAnsi="Century Gothic"/>
                          <w:bCs/>
                          <w:iCs/>
                          <w:sz w:val="20"/>
                          <w:szCs w:val="20"/>
                        </w:rPr>
                      </w:pPr>
                      <w:r w:rsidRPr="00665708">
                        <w:rPr>
                          <w:rFonts w:ascii="Century Gothic" w:hAnsi="Century Gothic"/>
                          <w:bCs/>
                          <w:iCs/>
                          <w:sz w:val="20"/>
                          <w:szCs w:val="20"/>
                        </w:rPr>
                        <w:t>Un accord de confidentialité ainsi qu'un questionnaire de conformité seront fournis aux candidats présélectionnés. Ces documents devront être complétés et retournés avec tous les justificatifs requis avant l'envoi du cahier des charges</w:t>
                      </w:r>
                    </w:p>
                    <w:p w14:paraId="75211858" w14:textId="77777777" w:rsidR="006A3834" w:rsidRPr="0031490D" w:rsidRDefault="006A3834" w:rsidP="006A3834">
                      <w:pPr>
                        <w:spacing w:after="0" w:line="240" w:lineRule="auto"/>
                        <w:jc w:val="both"/>
                        <w:rPr>
                          <w:rFonts w:ascii="Century Gothic" w:hAnsi="Century Gothic"/>
                          <w:bCs/>
                          <w:iCs/>
                          <w:sz w:val="20"/>
                          <w:szCs w:val="20"/>
                        </w:rPr>
                      </w:pPr>
                    </w:p>
                    <w:p w14:paraId="11AFD4D8" w14:textId="77777777" w:rsidR="006A3834" w:rsidRPr="00F147B0" w:rsidRDefault="006A3834" w:rsidP="006A3834">
                      <w:pPr>
                        <w:pBdr>
                          <w:top w:val="single" w:sz="4" w:space="1" w:color="auto"/>
                          <w:left w:val="single" w:sz="4" w:space="4" w:color="auto"/>
                          <w:bottom w:val="single" w:sz="4" w:space="1" w:color="auto"/>
                          <w:right w:val="single" w:sz="4" w:space="4" w:color="auto"/>
                        </w:pBdr>
                        <w:jc w:val="center"/>
                        <w:rPr>
                          <w:rFonts w:ascii="Century Gothic" w:hAnsi="Century Gothic"/>
                          <w:b/>
                          <w:bCs/>
                          <w:sz w:val="20"/>
                          <w:szCs w:val="20"/>
                        </w:rPr>
                      </w:pPr>
                      <w:r w:rsidRPr="0031490D">
                        <w:rPr>
                          <w:rFonts w:ascii="Century Gothic" w:hAnsi="Century Gothic"/>
                          <w:b/>
                          <w:bCs/>
                          <w:sz w:val="20"/>
                          <w:szCs w:val="20"/>
                        </w:rPr>
                        <w:t>Ravinala Airports se réserve le droit de modifier ou d’annuler cette consultation à tout moment</w:t>
                      </w:r>
                    </w:p>
                    <w:p w14:paraId="21851319" w14:textId="77777777" w:rsidR="006A3834" w:rsidRPr="004F3EA4" w:rsidRDefault="006A3834" w:rsidP="006A3834">
                      <w:pPr>
                        <w:spacing w:after="0" w:line="240" w:lineRule="auto"/>
                        <w:jc w:val="both"/>
                        <w:rPr>
                          <w:rFonts w:ascii="Century Gothic" w:hAnsi="Century Gothic"/>
                          <w:bCs/>
                          <w:iCs/>
                          <w:sz w:val="16"/>
                          <w:szCs w:val="16"/>
                        </w:rPr>
                      </w:pPr>
                    </w:p>
                    <w:p w14:paraId="4E2ED152" w14:textId="77777777" w:rsidR="006A3834" w:rsidRPr="008D0E6F" w:rsidRDefault="006A3834" w:rsidP="008D0E6F">
                      <w:pPr>
                        <w:spacing w:after="0" w:line="240" w:lineRule="auto"/>
                        <w:jc w:val="both"/>
                        <w:rPr>
                          <w:rFonts w:ascii="Century Gothic" w:hAnsi="Century Gothic"/>
                          <w:bCs/>
                          <w:iCs/>
                          <w:sz w:val="20"/>
                          <w:szCs w:val="20"/>
                        </w:rPr>
                      </w:pPr>
                    </w:p>
                  </w:txbxContent>
                </v:textbox>
                <w10:wrap anchorx="margin"/>
              </v:shape>
            </w:pict>
          </mc:Fallback>
        </mc:AlternateContent>
      </w:r>
      <w:r w:rsidR="008D0E6F">
        <w:rPr>
          <w:noProof/>
          <w:lang w:eastAsia="fr-FR"/>
        </w:rPr>
        <mc:AlternateContent>
          <mc:Choice Requires="wps">
            <w:drawing>
              <wp:anchor distT="0" distB="0" distL="114300" distR="114300" simplePos="0" relativeHeight="251665408" behindDoc="0" locked="0" layoutInCell="1" allowOverlap="1" wp14:anchorId="17CBFA68" wp14:editId="7A936561">
                <wp:simplePos x="0" y="0"/>
                <wp:positionH relativeFrom="column">
                  <wp:posOffset>3219178</wp:posOffset>
                </wp:positionH>
                <wp:positionV relativeFrom="paragraph">
                  <wp:posOffset>1886767</wp:posOffset>
                </wp:positionV>
                <wp:extent cx="3800475" cy="492125"/>
                <wp:effectExtent l="0" t="0" r="9525" b="3175"/>
                <wp:wrapNone/>
                <wp:docPr id="10" name="Rectangle à coins arrondis 10"/>
                <wp:cNvGraphicFramePr/>
                <a:graphic xmlns:a="http://schemas.openxmlformats.org/drawingml/2006/main">
                  <a:graphicData uri="http://schemas.microsoft.com/office/word/2010/wordprocessingShape">
                    <wps:wsp>
                      <wps:cNvSpPr/>
                      <wps:spPr>
                        <a:xfrm>
                          <a:off x="0" y="0"/>
                          <a:ext cx="3800475" cy="492125"/>
                        </a:xfrm>
                        <a:prstGeom prst="roundRect">
                          <a:avLst/>
                        </a:prstGeom>
                        <a:solidFill>
                          <a:srgbClr val="C00000"/>
                        </a:solidFill>
                        <a:ln w="19050" cap="flat" cmpd="sng" algn="ctr">
                          <a:noFill/>
                          <a:prstDash val="solid"/>
                          <a:miter lim="800000"/>
                        </a:ln>
                        <a:effectLst/>
                      </wps:spPr>
                      <wps:txbx>
                        <w:txbxContent>
                          <w:p w14:paraId="4C048F86" w14:textId="77777777" w:rsidR="008D0E6F" w:rsidRPr="00B3213C" w:rsidRDefault="008D0E6F" w:rsidP="008D0E6F">
                            <w:pPr>
                              <w:spacing w:after="0"/>
                              <w:jc w:val="center"/>
                              <w:rPr>
                                <w:rFonts w:ascii="Century Gothic" w:hAnsi="Century Gothic"/>
                                <w:b/>
                                <w:sz w:val="28"/>
                                <w:szCs w:val="28"/>
                              </w:rPr>
                            </w:pPr>
                            <w:r>
                              <w:rPr>
                                <w:rFonts w:ascii="Century Gothic" w:hAnsi="Century Gothic"/>
                                <w:b/>
                                <w:sz w:val="28"/>
                                <w:szCs w:val="28"/>
                              </w:rPr>
                              <w:t>APPEL A MANIFESTATION D’INTÉ</w:t>
                            </w:r>
                            <w:r w:rsidRPr="00B3213C">
                              <w:rPr>
                                <w:rFonts w:ascii="Century Gothic" w:hAnsi="Century Gothic"/>
                                <w:b/>
                                <w:sz w:val="28"/>
                                <w:szCs w:val="28"/>
                              </w:rPr>
                              <w:t>R</w:t>
                            </w:r>
                            <w:r>
                              <w:rPr>
                                <w:rFonts w:ascii="Century Gothic" w:hAnsi="Century Gothic"/>
                                <w:b/>
                                <w:sz w:val="28"/>
                                <w:szCs w:val="28"/>
                              </w:rPr>
                              <w:t>Ê</w:t>
                            </w:r>
                            <w:r w:rsidRPr="00B3213C">
                              <w:rPr>
                                <w:rFonts w:ascii="Century Gothic" w:hAnsi="Century Gothic"/>
                                <w:b/>
                                <w:sz w:val="28"/>
                                <w:szCs w:val="28"/>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CBFA68" id="Rectangle à coins arrondis 10" o:spid="_x0000_s1027" style="position:absolute;margin-left:253.5pt;margin-top:148.55pt;width:299.25pt;height:3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" fillcolor="#c00000" stroked="f" strokeweight="1.5pt">
                <v:stroke joinstyle="miter"/>
                <v:textbox>
                  <w:txbxContent>
                    <w:p w14:paraId="4C048F86" w14:textId="77777777" w:rsidR="008D0E6F" w:rsidRPr="00B3213C" w:rsidRDefault="008D0E6F" w:rsidP="008D0E6F">
                      <w:pPr>
                        <w:spacing w:after="0"/>
                        <w:jc w:val="center"/>
                        <w:rPr>
                          <w:rFonts w:ascii="Century Gothic" w:hAnsi="Century Gothic"/>
                          <w:b/>
                          <w:sz w:val="28"/>
                          <w:szCs w:val="28"/>
                        </w:rPr>
                      </w:pPr>
                      <w:r>
                        <w:rPr>
                          <w:rFonts w:ascii="Century Gothic" w:hAnsi="Century Gothic"/>
                          <w:b/>
                          <w:sz w:val="28"/>
                          <w:szCs w:val="28"/>
                        </w:rPr>
                        <w:t>APPEL A MANIFESTATION D’INTÉ</w:t>
                      </w:r>
                      <w:r w:rsidRPr="00B3213C">
                        <w:rPr>
                          <w:rFonts w:ascii="Century Gothic" w:hAnsi="Century Gothic"/>
                          <w:b/>
                          <w:sz w:val="28"/>
                          <w:szCs w:val="28"/>
                        </w:rPr>
                        <w:t>R</w:t>
                      </w:r>
                      <w:r>
                        <w:rPr>
                          <w:rFonts w:ascii="Century Gothic" w:hAnsi="Century Gothic"/>
                          <w:b/>
                          <w:sz w:val="28"/>
                          <w:szCs w:val="28"/>
                        </w:rPr>
                        <w:t>Ê</w:t>
                      </w:r>
                      <w:r w:rsidRPr="00B3213C">
                        <w:rPr>
                          <w:rFonts w:ascii="Century Gothic" w:hAnsi="Century Gothic"/>
                          <w:b/>
                          <w:sz w:val="28"/>
                          <w:szCs w:val="28"/>
                        </w:rPr>
                        <w:t>T</w:t>
                      </w:r>
                    </w:p>
                  </w:txbxContent>
                </v:textbox>
              </v:roundrect>
            </w:pict>
          </mc:Fallback>
        </mc:AlternateContent>
      </w:r>
      <w:r w:rsidR="008D0E6F">
        <w:rPr>
          <w:noProof/>
          <w14:ligatures w14:val="standardContextual"/>
        </w:rPr>
        <w:drawing>
          <wp:inline distT="0" distB="0" distL="0" distR="0" wp14:anchorId="356A0E69" wp14:editId="001C2ACB">
            <wp:extent cx="10028582" cy="2542823"/>
            <wp:effectExtent l="0" t="0" r="0" b="0"/>
            <wp:docPr id="29608704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87042" name="Image 296087042"/>
                    <pic:cNvPicPr/>
                  </pic:nvPicPr>
                  <pic:blipFill>
                    <a:blip r:embed="rId11">
                      <a:extLst>
                        <a:ext uri="{28A0092B-C50C-407E-A947-70E740481C1C}">
                          <a14:useLocalDpi xmlns:a14="http://schemas.microsoft.com/office/drawing/2010/main" val="0"/>
                        </a:ext>
                      </a:extLst>
                    </a:blip>
                    <a:stretch>
                      <a:fillRect/>
                    </a:stretch>
                  </pic:blipFill>
                  <pic:spPr>
                    <a:xfrm>
                      <a:off x="0" y="0"/>
                      <a:ext cx="10096077" cy="2559937"/>
                    </a:xfrm>
                    <a:prstGeom prst="rect">
                      <a:avLst/>
                    </a:prstGeom>
                  </pic:spPr>
                </pic:pic>
              </a:graphicData>
            </a:graphic>
          </wp:inline>
        </w:drawing>
      </w:r>
    </w:p>
    <w:p w14:paraId="1E824169" w14:textId="2C9FB3EB" w:rsidR="00276405" w:rsidRDefault="00276405" w:rsidP="00276405"/>
    <w:p w14:paraId="06142520" w14:textId="29013174" w:rsidR="00276405" w:rsidRDefault="00276405" w:rsidP="00276405"/>
    <w:p w14:paraId="4DE0F725" w14:textId="77777777" w:rsidR="00276405" w:rsidRDefault="00276405" w:rsidP="00276405"/>
    <w:p w14:paraId="4A761AF6" w14:textId="6BAF69EF" w:rsidR="00276405" w:rsidRDefault="00276405" w:rsidP="00276405"/>
    <w:p w14:paraId="6BBDD009" w14:textId="2D44DAE2" w:rsidR="00424E42" w:rsidRDefault="00424E42"/>
    <w:sectPr w:rsidR="00424E42" w:rsidSect="008D0E6F">
      <w:footerReference w:type="default" r:id="rId12"/>
      <w:pgSz w:w="16838" w:h="23811" w:code="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E7924" w14:textId="77777777" w:rsidR="00BA4C8A" w:rsidRDefault="00BA4C8A" w:rsidP="00E10C63">
      <w:pPr>
        <w:spacing w:after="0" w:line="240" w:lineRule="auto"/>
      </w:pPr>
      <w:r>
        <w:separator/>
      </w:r>
    </w:p>
  </w:endnote>
  <w:endnote w:type="continuationSeparator" w:id="0">
    <w:p w14:paraId="1A58117C" w14:textId="77777777" w:rsidR="00BA4C8A" w:rsidRDefault="00BA4C8A" w:rsidP="00E1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2496" w14:textId="3E488D37" w:rsidR="00E10C63" w:rsidRPr="00D545E4" w:rsidRDefault="00D545E4" w:rsidP="00D545E4">
    <w:pPr>
      <w:pStyle w:val="Pieddepage"/>
      <w:jc w:val="center"/>
      <w:rPr>
        <w:rFonts w:ascii="Century Gothic" w:hAnsi="Century Gothic"/>
        <w:color w:val="275317" w:themeColor="accent6" w:themeShade="80"/>
        <w:sz w:val="20"/>
        <w:szCs w:val="20"/>
      </w:rPr>
    </w:pPr>
    <w:r w:rsidRPr="00D545E4">
      <w:rPr>
        <w:rFonts w:ascii="Century Gothic" w:hAnsi="Century Gothic"/>
        <w:color w:val="275317" w:themeColor="accent6" w:themeShade="80"/>
        <w:sz w:val="20"/>
        <w:szCs w:val="20"/>
      </w:rPr>
      <w:t>www.ravinala-airports.aero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04C3A" w14:textId="77777777" w:rsidR="00BA4C8A" w:rsidRDefault="00BA4C8A" w:rsidP="00E10C63">
      <w:pPr>
        <w:spacing w:after="0" w:line="240" w:lineRule="auto"/>
      </w:pPr>
      <w:r>
        <w:separator/>
      </w:r>
    </w:p>
  </w:footnote>
  <w:footnote w:type="continuationSeparator" w:id="0">
    <w:p w14:paraId="1CE86707" w14:textId="77777777" w:rsidR="00BA4C8A" w:rsidRDefault="00BA4C8A" w:rsidP="00E10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16E8"/>
    <w:multiLevelType w:val="hybridMultilevel"/>
    <w:tmpl w:val="D95C31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C820A0"/>
    <w:multiLevelType w:val="hybridMultilevel"/>
    <w:tmpl w:val="86F28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BC1843"/>
    <w:multiLevelType w:val="multilevel"/>
    <w:tmpl w:val="55ECC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4962CF"/>
    <w:multiLevelType w:val="multilevel"/>
    <w:tmpl w:val="C7F80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A2341A"/>
    <w:multiLevelType w:val="hybridMultilevel"/>
    <w:tmpl w:val="3774E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B3785B"/>
    <w:multiLevelType w:val="hybridMultilevel"/>
    <w:tmpl w:val="6C149AD6"/>
    <w:lvl w:ilvl="0" w:tplc="7A10476C">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413BF1"/>
    <w:multiLevelType w:val="hybridMultilevel"/>
    <w:tmpl w:val="2E2E1E8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506233"/>
    <w:multiLevelType w:val="multilevel"/>
    <w:tmpl w:val="2EB6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726C6B"/>
    <w:multiLevelType w:val="multilevel"/>
    <w:tmpl w:val="3A28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EC0DCA"/>
    <w:multiLevelType w:val="multilevel"/>
    <w:tmpl w:val="04EAC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1985157">
    <w:abstractNumId w:val="8"/>
  </w:num>
  <w:num w:numId="2" w16cid:durableId="1637953222">
    <w:abstractNumId w:val="3"/>
  </w:num>
  <w:num w:numId="3" w16cid:durableId="609970699">
    <w:abstractNumId w:val="9"/>
  </w:num>
  <w:num w:numId="4" w16cid:durableId="1775127677">
    <w:abstractNumId w:val="2"/>
  </w:num>
  <w:num w:numId="5" w16cid:durableId="1549105238">
    <w:abstractNumId w:val="5"/>
  </w:num>
  <w:num w:numId="6" w16cid:durableId="1584336553">
    <w:abstractNumId w:val="0"/>
  </w:num>
  <w:num w:numId="7" w16cid:durableId="1752191700">
    <w:abstractNumId w:val="6"/>
  </w:num>
  <w:num w:numId="8" w16cid:durableId="822232454">
    <w:abstractNumId w:val="7"/>
  </w:num>
  <w:num w:numId="9" w16cid:durableId="686103674">
    <w:abstractNumId w:val="1"/>
  </w:num>
  <w:num w:numId="10" w16cid:durableId="842356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05"/>
    <w:rsid w:val="000124EC"/>
    <w:rsid w:val="00026BE6"/>
    <w:rsid w:val="00027157"/>
    <w:rsid w:val="000A4AC3"/>
    <w:rsid w:val="000B42E9"/>
    <w:rsid w:val="00152983"/>
    <w:rsid w:val="00183419"/>
    <w:rsid w:val="002439DD"/>
    <w:rsid w:val="00257E13"/>
    <w:rsid w:val="00264837"/>
    <w:rsid w:val="00276405"/>
    <w:rsid w:val="002F6133"/>
    <w:rsid w:val="00306A9A"/>
    <w:rsid w:val="00307E67"/>
    <w:rsid w:val="003577C0"/>
    <w:rsid w:val="00397DFD"/>
    <w:rsid w:val="003C3159"/>
    <w:rsid w:val="00415FC1"/>
    <w:rsid w:val="00424E42"/>
    <w:rsid w:val="0047226F"/>
    <w:rsid w:val="004E5805"/>
    <w:rsid w:val="004F2F0F"/>
    <w:rsid w:val="0051290B"/>
    <w:rsid w:val="005B1BEA"/>
    <w:rsid w:val="005B1C66"/>
    <w:rsid w:val="006455E6"/>
    <w:rsid w:val="00654F5E"/>
    <w:rsid w:val="00665708"/>
    <w:rsid w:val="006A3834"/>
    <w:rsid w:val="0075445D"/>
    <w:rsid w:val="008B3D31"/>
    <w:rsid w:val="008D0E6F"/>
    <w:rsid w:val="008E043E"/>
    <w:rsid w:val="009B6FA7"/>
    <w:rsid w:val="00A12D67"/>
    <w:rsid w:val="00A27C89"/>
    <w:rsid w:val="00A922A9"/>
    <w:rsid w:val="00AE7471"/>
    <w:rsid w:val="00B72423"/>
    <w:rsid w:val="00BA281B"/>
    <w:rsid w:val="00BA4C8A"/>
    <w:rsid w:val="00BE5AC9"/>
    <w:rsid w:val="00C8109F"/>
    <w:rsid w:val="00CB3A72"/>
    <w:rsid w:val="00D545E4"/>
    <w:rsid w:val="00E10C63"/>
    <w:rsid w:val="00EA4D76"/>
    <w:rsid w:val="00ED48BB"/>
    <w:rsid w:val="00EE7B3A"/>
    <w:rsid w:val="00F1671E"/>
    <w:rsid w:val="00FB33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14B1"/>
  <w15:chartTrackingRefBased/>
  <w15:docId w15:val="{5D96831C-14BA-47B7-A260-54C03E8F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405"/>
    <w:pPr>
      <w:spacing w:line="259" w:lineRule="auto"/>
    </w:pPr>
    <w:rPr>
      <w:kern w:val="0"/>
      <w:sz w:val="22"/>
      <w:szCs w:val="22"/>
      <w14:ligatures w14:val="none"/>
    </w:rPr>
  </w:style>
  <w:style w:type="paragraph" w:styleId="Titre1">
    <w:name w:val="heading 1"/>
    <w:basedOn w:val="Normal"/>
    <w:next w:val="Normal"/>
    <w:link w:val="Titre1Car"/>
    <w:uiPriority w:val="9"/>
    <w:qFormat/>
    <w:rsid w:val="00276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76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7640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7640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7640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764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64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64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64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640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640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640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640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640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64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64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64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6405"/>
    <w:rPr>
      <w:rFonts w:eastAsiaTheme="majorEastAsia" w:cstheme="majorBidi"/>
      <w:color w:val="272727" w:themeColor="text1" w:themeTint="D8"/>
    </w:rPr>
  </w:style>
  <w:style w:type="paragraph" w:styleId="Titre">
    <w:name w:val="Title"/>
    <w:basedOn w:val="Normal"/>
    <w:next w:val="Normal"/>
    <w:link w:val="TitreCar"/>
    <w:uiPriority w:val="10"/>
    <w:qFormat/>
    <w:rsid w:val="00276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64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64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64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6405"/>
    <w:pPr>
      <w:spacing w:before="160"/>
      <w:jc w:val="center"/>
    </w:pPr>
    <w:rPr>
      <w:i/>
      <w:iCs/>
      <w:color w:val="404040" w:themeColor="text1" w:themeTint="BF"/>
    </w:rPr>
  </w:style>
  <w:style w:type="character" w:customStyle="1" w:styleId="CitationCar">
    <w:name w:val="Citation Car"/>
    <w:basedOn w:val="Policepardfaut"/>
    <w:link w:val="Citation"/>
    <w:uiPriority w:val="29"/>
    <w:rsid w:val="00276405"/>
    <w:rPr>
      <w:i/>
      <w:iCs/>
      <w:color w:val="404040" w:themeColor="text1" w:themeTint="BF"/>
    </w:rPr>
  </w:style>
  <w:style w:type="paragraph" w:styleId="Paragraphedeliste">
    <w:name w:val="List Paragraph"/>
    <w:basedOn w:val="Normal"/>
    <w:uiPriority w:val="34"/>
    <w:qFormat/>
    <w:rsid w:val="00276405"/>
    <w:pPr>
      <w:ind w:left="720"/>
      <w:contextualSpacing/>
    </w:pPr>
  </w:style>
  <w:style w:type="character" w:styleId="Accentuationintense">
    <w:name w:val="Intense Emphasis"/>
    <w:basedOn w:val="Policepardfaut"/>
    <w:uiPriority w:val="21"/>
    <w:qFormat/>
    <w:rsid w:val="00276405"/>
    <w:rPr>
      <w:i/>
      <w:iCs/>
      <w:color w:val="0F4761" w:themeColor="accent1" w:themeShade="BF"/>
    </w:rPr>
  </w:style>
  <w:style w:type="paragraph" w:styleId="Citationintense">
    <w:name w:val="Intense Quote"/>
    <w:basedOn w:val="Normal"/>
    <w:next w:val="Normal"/>
    <w:link w:val="CitationintenseCar"/>
    <w:uiPriority w:val="30"/>
    <w:qFormat/>
    <w:rsid w:val="00276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76405"/>
    <w:rPr>
      <w:i/>
      <w:iCs/>
      <w:color w:val="0F4761" w:themeColor="accent1" w:themeShade="BF"/>
    </w:rPr>
  </w:style>
  <w:style w:type="character" w:styleId="Rfrenceintense">
    <w:name w:val="Intense Reference"/>
    <w:basedOn w:val="Policepardfaut"/>
    <w:uiPriority w:val="32"/>
    <w:qFormat/>
    <w:rsid w:val="00276405"/>
    <w:rPr>
      <w:b/>
      <w:bCs/>
      <w:smallCaps/>
      <w:color w:val="0F4761" w:themeColor="accent1" w:themeShade="BF"/>
      <w:spacing w:val="5"/>
    </w:rPr>
  </w:style>
  <w:style w:type="paragraph" w:styleId="NormalWeb">
    <w:name w:val="Normal (Web)"/>
    <w:basedOn w:val="Normal"/>
    <w:uiPriority w:val="99"/>
    <w:semiHidden/>
    <w:unhideWhenUsed/>
    <w:rsid w:val="00276405"/>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Lienhypertexte">
    <w:name w:val="Hyperlink"/>
    <w:basedOn w:val="Policepardfaut"/>
    <w:uiPriority w:val="99"/>
    <w:unhideWhenUsed/>
    <w:rsid w:val="00276405"/>
    <w:rPr>
      <w:color w:val="0000FF"/>
      <w:u w:val="single"/>
    </w:rPr>
  </w:style>
  <w:style w:type="character" w:styleId="lev">
    <w:name w:val="Strong"/>
    <w:basedOn w:val="Policepardfaut"/>
    <w:uiPriority w:val="22"/>
    <w:qFormat/>
    <w:rsid w:val="00276405"/>
    <w:rPr>
      <w:b/>
      <w:bCs/>
    </w:rPr>
  </w:style>
  <w:style w:type="character" w:styleId="Mentionnonrsolue">
    <w:name w:val="Unresolved Mention"/>
    <w:basedOn w:val="Policepardfaut"/>
    <w:uiPriority w:val="99"/>
    <w:semiHidden/>
    <w:unhideWhenUsed/>
    <w:rsid w:val="00026BE6"/>
    <w:rPr>
      <w:color w:val="605E5C"/>
      <w:shd w:val="clear" w:color="auto" w:fill="E1DFDD"/>
    </w:rPr>
  </w:style>
  <w:style w:type="paragraph" w:styleId="En-tte">
    <w:name w:val="header"/>
    <w:basedOn w:val="Normal"/>
    <w:link w:val="En-tteCar"/>
    <w:uiPriority w:val="99"/>
    <w:unhideWhenUsed/>
    <w:rsid w:val="00E10C63"/>
    <w:pPr>
      <w:tabs>
        <w:tab w:val="center" w:pos="4536"/>
        <w:tab w:val="right" w:pos="9072"/>
      </w:tabs>
      <w:spacing w:after="0" w:line="240" w:lineRule="auto"/>
    </w:pPr>
  </w:style>
  <w:style w:type="character" w:customStyle="1" w:styleId="En-tteCar">
    <w:name w:val="En-tête Car"/>
    <w:basedOn w:val="Policepardfaut"/>
    <w:link w:val="En-tte"/>
    <w:uiPriority w:val="99"/>
    <w:rsid w:val="00E10C63"/>
    <w:rPr>
      <w:kern w:val="0"/>
      <w:sz w:val="22"/>
      <w:szCs w:val="22"/>
      <w14:ligatures w14:val="none"/>
    </w:rPr>
  </w:style>
  <w:style w:type="paragraph" w:styleId="Pieddepage">
    <w:name w:val="footer"/>
    <w:basedOn w:val="Normal"/>
    <w:link w:val="PieddepageCar"/>
    <w:uiPriority w:val="99"/>
    <w:unhideWhenUsed/>
    <w:rsid w:val="00E10C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0C6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47718">
      <w:bodyDiv w:val="1"/>
      <w:marLeft w:val="0"/>
      <w:marRight w:val="0"/>
      <w:marTop w:val="0"/>
      <w:marBottom w:val="0"/>
      <w:divBdr>
        <w:top w:val="none" w:sz="0" w:space="0" w:color="auto"/>
        <w:left w:val="none" w:sz="0" w:space="0" w:color="auto"/>
        <w:bottom w:val="none" w:sz="0" w:space="0" w:color="auto"/>
        <w:right w:val="none" w:sz="0" w:space="0" w:color="auto"/>
      </w:divBdr>
    </w:div>
    <w:div w:id="651297802">
      <w:bodyDiv w:val="1"/>
      <w:marLeft w:val="0"/>
      <w:marRight w:val="0"/>
      <w:marTop w:val="0"/>
      <w:marBottom w:val="0"/>
      <w:divBdr>
        <w:top w:val="none" w:sz="0" w:space="0" w:color="auto"/>
        <w:left w:val="none" w:sz="0" w:space="0" w:color="auto"/>
        <w:bottom w:val="none" w:sz="0" w:space="0" w:color="auto"/>
        <w:right w:val="none" w:sz="0" w:space="0" w:color="auto"/>
      </w:divBdr>
    </w:div>
    <w:div w:id="741637339">
      <w:bodyDiv w:val="1"/>
      <w:marLeft w:val="0"/>
      <w:marRight w:val="0"/>
      <w:marTop w:val="0"/>
      <w:marBottom w:val="0"/>
      <w:divBdr>
        <w:top w:val="none" w:sz="0" w:space="0" w:color="auto"/>
        <w:left w:val="none" w:sz="0" w:space="0" w:color="auto"/>
        <w:bottom w:val="none" w:sz="0" w:space="0" w:color="auto"/>
        <w:right w:val="none" w:sz="0" w:space="0" w:color="auto"/>
      </w:divBdr>
    </w:div>
    <w:div w:id="846332880">
      <w:bodyDiv w:val="1"/>
      <w:marLeft w:val="0"/>
      <w:marRight w:val="0"/>
      <w:marTop w:val="0"/>
      <w:marBottom w:val="0"/>
      <w:divBdr>
        <w:top w:val="none" w:sz="0" w:space="0" w:color="auto"/>
        <w:left w:val="none" w:sz="0" w:space="0" w:color="auto"/>
        <w:bottom w:val="none" w:sz="0" w:space="0" w:color="auto"/>
        <w:right w:val="none" w:sz="0" w:space="0" w:color="auto"/>
      </w:divBdr>
    </w:div>
    <w:div w:id="1254123988">
      <w:bodyDiv w:val="1"/>
      <w:marLeft w:val="0"/>
      <w:marRight w:val="0"/>
      <w:marTop w:val="0"/>
      <w:marBottom w:val="0"/>
      <w:divBdr>
        <w:top w:val="none" w:sz="0" w:space="0" w:color="auto"/>
        <w:left w:val="none" w:sz="0" w:space="0" w:color="auto"/>
        <w:bottom w:val="none" w:sz="0" w:space="0" w:color="auto"/>
        <w:right w:val="none" w:sz="0" w:space="0" w:color="auto"/>
      </w:divBdr>
    </w:div>
    <w:div w:id="1350061374">
      <w:bodyDiv w:val="1"/>
      <w:marLeft w:val="0"/>
      <w:marRight w:val="0"/>
      <w:marTop w:val="0"/>
      <w:marBottom w:val="0"/>
      <w:divBdr>
        <w:top w:val="none" w:sz="0" w:space="0" w:color="auto"/>
        <w:left w:val="none" w:sz="0" w:space="0" w:color="auto"/>
        <w:bottom w:val="none" w:sz="0" w:space="0" w:color="auto"/>
        <w:right w:val="none" w:sz="0" w:space="0" w:color="auto"/>
      </w:divBdr>
    </w:div>
    <w:div w:id="1625036298">
      <w:bodyDiv w:val="1"/>
      <w:marLeft w:val="0"/>
      <w:marRight w:val="0"/>
      <w:marTop w:val="0"/>
      <w:marBottom w:val="0"/>
      <w:divBdr>
        <w:top w:val="none" w:sz="0" w:space="0" w:color="auto"/>
        <w:left w:val="none" w:sz="0" w:space="0" w:color="auto"/>
        <w:bottom w:val="none" w:sz="0" w:space="0" w:color="auto"/>
        <w:right w:val="none" w:sz="0" w:space="0" w:color="auto"/>
      </w:divBdr>
    </w:div>
    <w:div w:id="1876118608">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achats@ravinala-airports.ae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naero@ravinala-airports.ae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service.achats@ravinala-airports.aero" TargetMode="External"/><Relationship Id="rId4" Type="http://schemas.openxmlformats.org/officeDocument/2006/relationships/webSettings" Target="webSettings.xml"/><Relationship Id="rId9" Type="http://schemas.openxmlformats.org/officeDocument/2006/relationships/hyperlink" Target="mailto:nonaero@ravinala-airports.aero"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8</Characters>
  <Application>Microsoft Office Word</Application>
  <DocSecurity>4</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MARTIN (DCM)</dc:creator>
  <cp:keywords/>
  <dc:description/>
  <cp:lastModifiedBy>Lucien Paul RAHANETRA RAINIMBELO (COM)</cp:lastModifiedBy>
  <cp:revision>2</cp:revision>
  <cp:lastPrinted>2025-07-25T07:40:00Z</cp:lastPrinted>
  <dcterms:created xsi:type="dcterms:W3CDTF">2025-08-01T07:50:00Z</dcterms:created>
  <dcterms:modified xsi:type="dcterms:W3CDTF">2025-08-01T07:50:00Z</dcterms:modified>
</cp:coreProperties>
</file>